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89191" w14:textId="dd891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правил деятельности организаций образования, реализующих образовательные программы высшего профессионального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марта 2005 года № 195. Утратило силу постановлением Правительства Республики Казахстан от 17 мая 2013 года № 499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17.05.2013 </w:t>
      </w:r>
      <w:r>
        <w:rPr>
          <w:rFonts w:ascii="Times New Roman"/>
          <w:b w:val="false"/>
          <w:i w:val="false"/>
          <w:color w:val="ff0000"/>
          <w:sz w:val="28"/>
        </w:rPr>
        <w:t>№ 499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7 июня 1999 года "Об образовании"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Типовые правила деятельности организаций образования, реализующих образовательные программы высшего профессионального образования.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марта 2005 года N 195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 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организаций образования, реализующих образовательные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программы высшего профессионального образования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деятельности организаций образования, реализующих образовательные программы высшего профессионального образования (далее - Правила), определяют порядок деятельности организаций образования, реализующих образовательные программы высшего профессионального образования Республики Казахстан независимо от форм собственности и ведомственной подчиненности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"Об образовании". </w:t>
      </w:r>
      <w:r>
        <w:rPr>
          <w:rFonts w:ascii="Times New Roman"/>
          <w:b w:val="false"/>
          <w:i w:val="false"/>
          <w:color w:val="000000"/>
          <w:sz w:val="28"/>
        </w:rPr>
        <w:t xml:space="preserve">Z070319 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Высшее профессиональное образование приобретается в высших учебных заведениях: университетах, академиях, институтах и приравненных к ним организациях (консерватория, высшая школа, высшее училище).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Основная задача высших учебных заведений - создание необходимых условий для освоения образовательных программ высшего профессионального образования, направленных на профессиональное становление и развитие личности на основе достижений науки и практики, национальных и общечеловеческих ценностей.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Высшее учебное заведение осуществляет свою деятельность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Казахстан, законами и иными нормативными правовыми актами Республики Казахстан, а также настоящими Правилами и разработанным на их основе уставом высшего учебного заведения. </w:t>
      </w:r>
    </w:p>
    <w:bookmarkEnd w:id="6"/>
    <w:bookmarkStart w:name="z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Учебно-воспитательный процесс высшего учебного заведения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Прием в высшие учебные заведения осуществляется на конкурсной основе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в высшие учебные заведения, утверждаемыми центральным исполнительным органом в области образования. 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высших учебных заведениях подготовка кадров с высшим профессиональным образованием осуществляется различными по содержанию и срокам обучения образовательными программами высшего профессионального образования.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высших учебных заведениях при наличии соответствующих лицензий могут быть реализованы различные по срокам и уровню подготовки специалистов образовательные программы среднего общего, начального профессионального, среднего профессионального, послевузовского профессионального, дополнительного профессионального образования.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Организация учебно-воспитательного процесса осуществляется в соответствии с рабочими учебными планами, программами и расписаниями учебных занятий для каждой формы обучения, разработанными высшим учебным заведением на основе государственных общеобязательных стандартов образования.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Время начала и завершения учебного года определяется календарным графиком учебного процесса.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Продолжительность учебного года на всех курсах, кроме выпускного, составляет не менее 30 недель. Продолжительность экзаменационных сессий должна составлять не менее 6 недель в одном учебном году.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постановления Правительства РК от 28 сентября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934 </w:t>
      </w:r>
      <w:r>
        <w:rPr>
          <w:rFonts w:ascii="Times New Roman"/>
          <w:b w:val="false"/>
          <w:i w:val="false"/>
          <w:color w:val="ff0000"/>
          <w:sz w:val="28"/>
        </w:rPr>
        <w:t xml:space="preserve">( </w:t>
      </w: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со дня первого официального опубликования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высших учебных заведениях устанавливаются следующие основные виды учебной работы: лекции, семинары, практические занятия, лабораторные работы, консультации, контрольные работы, коллоквиумы, самостоятельная работа, самостоятельная работа студента под руководством преподавателя, профессиональная практика обучающихся, стажировка, курсовое проектирование (курсовая работа), дипломное проектирование (дипломная работа), магистерская диссертация.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Лекционные занятия ведут, как правило, доктора наук, профессора, кандидаты наук, доценты, старшие преподаватели. Высшие учебные заведения могут привлекать к чтению лекций научных работников.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Преподаватели и ассистенты могут проводить только семинары, практические занятия и лабораторные работы.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Высшие учебные заведения могут проводить и другие виды учебных занятий. Для всех видов аудиторных занятий академический час устанавливается продолжительностью не менее 40 минут.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пункт 10 внесены изменения постановлением Правительства РК от 28 сентября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934 </w:t>
      </w:r>
      <w:r>
        <w:rPr>
          <w:rFonts w:ascii="Times New Roman"/>
          <w:b w:val="false"/>
          <w:i w:val="false"/>
          <w:color w:val="ff0000"/>
          <w:sz w:val="28"/>
        </w:rPr>
        <w:t xml:space="preserve">( </w:t>
      </w: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со дня первого официального опубликования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целях организации учебных занятий, из числа обучающихся формируются группы обучающихся в соответствии с профилем специальности и языковым отделением в порядке, установленном центральным исполнительным органом в области образования.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Высшее учебное заведение путем целенаправленной организации учебного процесса, выбора технологий, методов, форм и средств обучения создает условия для освоения обучающимися образовательных программ высшего профессионального образования.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граждан на обучение по сокращенным образовательным программам с ускоренным сроком обучения осуществляется приемными комиссиями высшего учебного заведения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в высшие учебные заведения, утверждаемыми центральным исполнительным органом Республики Казахстан в области образования.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Обучение по сокращенным образовательным программам с ускоренным сроком обучения организуется по рабочим учебным планам, разработанным в соответствии с государственными общеобязательными стандартами высшего профессионального образования и утвержденным отдельно для лиц, имеющих среднее профессиональное образование, и для лиц, имеющих высшее профессиональное образование.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лиц, имеющих высшее профессиональное образование, рабочий учебный план составляется в соответствии с государственными общеобязательными стандартами высшего профессионального образования с учетом того, что второе высшее профессиональное образование предусматривает в основном профессиональную подготовку специалистов.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Важнейшей частью подготовки высококвалифицированных специалистов в высших учебных заведениях независимо от формы собственности и ведомственной подчиненности являются профессиональная практика, стажировка обучающихся, которые проводятся в соответствии с требованиями государственных общеобязательных стандартов высшего профессионального образования.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Высшее учебное заведение оценивает качество освоения образовательных программ, в том числе по сокращенным с ускоренным сроком обучения, путем осуществления текущего контроля успеваемости, промежуточной и итоговой аттестации обучающихся, которые проводятся в порядке,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центральным исполнительным органом в области образования .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Гражданам, не завершившим высшее профессиональное образование, высшим учебным заведением выдается справка, форму которой устанавливает центральный исполнительный орган в области образования . </w:t>
      </w:r>
    </w:p>
    <w:bookmarkEnd w:id="23"/>
    <w:bookmarkStart w:name="z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Субъекты образовательного процесса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К обучающимся в высших учебных заведениях относятся студенты, магистранты, курсанты, слушатели. 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Обучающиеся в высших учебных заведениях имеют права и обязанности, определенные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"Об образовании".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должностей </w:t>
      </w:r>
      <w:r>
        <w:rPr>
          <w:rFonts w:ascii="Times New Roman"/>
          <w:b w:val="false"/>
          <w:i w:val="false"/>
          <w:color w:val="000000"/>
          <w:sz w:val="28"/>
        </w:rPr>
        <w:t xml:space="preserve">педагогических работников и приравненных к ним лиц высшего учебного заведения устанавливается законодательством Республики Казахстан.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Замещение должностей научно-педагогических работников высшего учебного заведения независимо от форм собственности и ведомственной подчиненности осуществляется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Работники высшего учебного заведения имеют права и обязанности, определенные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"Об образовании". </w:t>
      </w:r>
    </w:p>
    <w:bookmarkEnd w:id="28"/>
    <w:bookmarkStart w:name="z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Деятельность структурных подразделений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высшего учебного заведения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23. В состав высшего учебного заведения, функционирующего как единый учебно-научно-производственный комплекс, могут входить учебные, научные, производственные и другие подразделения, имеющие статус структурных единиц высшего учебного заведения или юридического лица. 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Медицинские высшие учебные заведения могут функционировать только при наличии клинической базы, финансирование которой осуществляется из источников, не запрещенных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Структурные подразделения высшего учебного заведения осуществляют свою деятельность на основе настоящих Правил, устава высшего учебного заведения, а их число устанавливается ученым советом, исходя из набора специальностей, специализаций данного высшего учебного заведения, а также численности обучающихся и преподавателей. 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Филиалы высших учебных заведений реализуют образовательные программы в объеме социально-гуманитарных и естественнонаучных дисциплин (общеобразовательных дисциплин) государственных общеобязательных стандартов высшего профессионального образования. 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Освоение обучающимися учебных программ по общепрофессиональным (базовым) и специальным (профильным) дисциплинам государственных общеобязательных стандартов высшего профессионального образования продолжается в высшем учебном заведении, создавшем филиал. 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Факультет является основным учебным, научным и административным структурным подразделением высшего учебного заведения, которое осуществляет обучение по одной или нескольким родственным специальностям, а также руководство научно-исследовательской деятельностью кафедр и лабораторий, относящихся к специальностям факультета.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В пункт 27 внесены изменения постановлением Правительства РК от 28 сентября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934 </w:t>
      </w:r>
      <w:r>
        <w:rPr>
          <w:rFonts w:ascii="Times New Roman"/>
          <w:b w:val="false"/>
          <w:i w:val="false"/>
          <w:color w:val="ff0000"/>
          <w:sz w:val="28"/>
        </w:rPr>
        <w:t xml:space="preserve">( </w:t>
      </w: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со дня первого официального опубликования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Факультет осуществляет подготовку специалистов по очной, вечерней, заочной, дистанционной формам обучения и в форме экстерната. 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Приведенный контингент обучающихся определяется, исходя из их количества по дневной, заочной и вечерней формам обучения. При этом студенты очной формы обучения учитываются с коэффициентом 1,0, вечерней формы 0,5 и заочной формы 0,25. 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Руководство работой факультета осуществляет руководитель факультета, как правило, имеющий ученую степень и звание. Должностные обязанности руководителя факультета определяются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Руководитель факультета является членом приемной комиссии высшего учебного заведения. 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Высшие учебные заведения разрабатывают и утверждают свои правила о факультетах. При руководителе факультета и под его председательством может быть организован совет факультета. 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факультета организует свою работу в соответствии с правилами, утвержденными советом высшего учебного заведения. 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Кафедра является основным учебно-научным структурным подразделением высшего учебного заведения (факультета, филиала), осуществляющим учебную, методическую и научно-исследовательскую работу по одной или нескольким родственным дисциплинам, воспитательную работу среди обучающихся, а также подготовку научно-педагогических кадров и повышение их квалификации. 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Штат кафедры определяется, исходя из нормативной учебной нагрузки, действующих методических рекомендаций по планированию учебной нагрузки профессорско-преподавательского состава. 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 штат кафедры входят руководитель кафедрой, профессора, доценты, старшие преподаватели, преподаватели, ассистенты, преподаватели-стажеры, учебно-вспомогательный персонал, а также сотрудники созданных при кафедре научных и других структурных подразделений. 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Кафедру возглавляет руководитель, имеющий ученую степень и/или ученое звание. Должностные обязанности руководителя кафедрой определяются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35 внесены изменения постановлением Правительства РК от 28 сентября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934 </w:t>
      </w:r>
      <w:r>
        <w:rPr>
          <w:rFonts w:ascii="Times New Roman"/>
          <w:b w:val="false"/>
          <w:i w:val="false"/>
          <w:color w:val="ff0000"/>
          <w:sz w:val="28"/>
        </w:rPr>
        <w:t xml:space="preserve">( </w:t>
      </w: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со дня первого официального опубликования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В соответствии с квалификационными требованиями, предъявляемыми при лицензировании образовательной деятельности высшего учебного заведения по соответствующим специальностям кафедра организуется при наличии не менее 10 штатных преподавателей по профилю кафедры, из которых не менее 40 % должны быть с учеными степенями и учеными званиями. 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Кафедры, осуществляющие подготовку кадров по специальностям искусства, музыки и культуры, туризма, а также кафедры медицины, физического воспитания, рисования и черчения, графики, иностранных языков, казахского языка, русского языка (для неязыковых вузов) могут быть организованы при меньшем числе штатных преподавателей.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36 внесены изменения постановлением Правительства РК от 28 сентября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934 </w:t>
      </w:r>
      <w:r>
        <w:rPr>
          <w:rFonts w:ascii="Times New Roman"/>
          <w:b w:val="false"/>
          <w:i w:val="false"/>
          <w:color w:val="ff0000"/>
          <w:sz w:val="28"/>
        </w:rPr>
        <w:t xml:space="preserve">( </w:t>
      </w: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со дня первого официального опубликования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По циклу закрепленных учебных дисциплин кафедры классифицируются на общеобразовательные и специальные. 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В высшем учебном заведении могут быть организованы специальные кафедры других заинтересованных сторон в порядке, установленном законодательством Республики Казахстан. 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Работа кафедры должна быть направлена на теоретическую и практическую подготовку специалистов в соответствии с государственными общеобязательными стандартами высшего профессионального образования. 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Кафедра осуществляет учебно-методическую, научно-исследовательскую, воспитательную деятельность в соответствии с годовым планом работы. 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Учебно-методическая работа кафедры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разработку рабочих учебных планов, рабочих учебных программ, по которым осуществляются подготовка и выпуск специалистов на основе государственных общеобязательных стандартов высшего профессионального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осуществление учебно-методического обеспечения учебных дисциплин кафедры: разработка учебников, учебных пособий, сборников задач, комплексных заданий, лабораторных работ, методических рекомендаций по изучению дисциплин, а также материалов текущего, промежуточного и итогового контроля знаний по всем формам обучения;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всех видов учебных занятий в соответствии с рабочим учебным планом по дисциплинам кафедры, обеспечение качества их проведения;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разработку и использование современных образовательных технологий и форм обучения, повышающих усвоение учебного материала обучающимися;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организацию и учебно-методическое обеспечение самостоятельной работы обучающихся, направленной на развитие их способности к поиску, анализу и формулировке результата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организацию и руководство всеми видами профессиональной практики, стажировкой обучающихся, курсовыми и дипломными проектами (работами), магистерскими диссертациями, их методическое обеспечение;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содействие в трудоустройстве выпускников кафедры;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развитие различных форм делового сотрудничества с предприятиями, организациями, учреждениями в подготовке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разработку и осуществление учебных программ по повышению квалификации и переподготовке специалистов в соответствии с профилем кафедры. 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Научно-исследовательская работа кафедры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научных исследований, направление и тематика которых должны соответствовать профилю кафедры и являться перспективными в плане дальнейшего развития теоретических и практических вопросов изучаемых наук (дисциплин); 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осуществление подготовки научно-педагогических кадров на основе магистратуры, клинической ординатуры, адъюнктуры, соискательства, аспирантуры, докторантуры;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обсуждение, рецензирование диссертаций, научно-исследовательских работ по профилю кафедры и подготовку по ним заключений;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организацию и руководство научно-исследовательской работой обучающихся. 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Воспитательная работа кафедры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формирование у обучающихся умений самостоятельно и компетентно принимать и реализовывать решения;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1-1) формирование у обучающихся патриотизма, гражданственности, интернационализма, высокой морали и нравственности;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стимулирование обучающихся к здоровому образу жизни, активному участию в общественных мероприятиях кафедры;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тематических мероприятий по профилю кафедры, способствующих расширению кругозора обучающихся, формированию ценностного отношения к избранной специальности;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проведение профориентационной работы среди обучающихся средних общеобразовательных организаций, профессиональных школ, профессиональных лицеев, колледжей.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40 внесены изменения постановлением Правительства РК от 28 сентября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934 </w:t>
      </w:r>
      <w:r>
        <w:rPr>
          <w:rFonts w:ascii="Times New Roman"/>
          <w:b w:val="false"/>
          <w:i w:val="false"/>
          <w:color w:val="ff0000"/>
          <w:sz w:val="28"/>
        </w:rPr>
        <w:t xml:space="preserve">( </w:t>
      </w: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со дня первого официального опубликования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Заседания кафедры для обсуждения вопросов деятельности кафедры, принятия соответствующих решений проводятся не реже одного раза в месяц. 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Кафедра должна иметь учебные лаборатории и другие учебные подразделения, обеспечивающие учебный процесс и научно-исследовательскую деятельность. Назначение данных структур - методическое и материально-техническое обеспечение содержания образования, предусмотренного типовыми и рабочими учебными программами дисциплин и обслуживание всех видов учебных занятий по дисциплинам кафедры.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Специализированные учебные лаборатории могут быть созданы на базе нескольких кафедр.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Штат учебной лаборатории формируется из числа учебно- вспомогательного персонала, обеспечивающего его функциональную деятельность.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42 внесены изменения постановлением Правительства РК от 28 сентября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934 </w:t>
      </w:r>
      <w:r>
        <w:rPr>
          <w:rFonts w:ascii="Times New Roman"/>
          <w:b w:val="false"/>
          <w:i w:val="false"/>
          <w:color w:val="ff0000"/>
          <w:sz w:val="28"/>
        </w:rPr>
        <w:t xml:space="preserve">( </w:t>
      </w: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со дня первого официального опубликования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С целью проведения учебных занятий по дисциплинам специальности и специализации, организации и проведения всех видов учебной и производственной практик, стажировок, подготовки курсовых проектов (работ), дипломных проектов (работ), магистерских диссертаций кафедра может организовывать учебное подразделение на предприятиях, и в других организациях, соответствующих ее профилю.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Учебные подразделения кафедры на предприятиях, и в других организациях создаются и ликвидируются приказом руководителя высшего учебного заведения по согласованию с администрацией вышеуказанных юридических лиц.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43 внесены изменения постановлением Правительства РК от 28 сентября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934 </w:t>
      </w:r>
      <w:r>
        <w:rPr>
          <w:rFonts w:ascii="Times New Roman"/>
          <w:b w:val="false"/>
          <w:i w:val="false"/>
          <w:color w:val="ff0000"/>
          <w:sz w:val="28"/>
        </w:rPr>
        <w:t xml:space="preserve">( </w:t>
      </w: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со дня первого официального опубликования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Кафедра организуется и ликвидируется приказом руководителя высшего учебного заведения на основании решения ученого совета высшего учебного заведения, а в военных (специальных) высших учебных заведениях - приказом руководителя соответствующего центрального исполнительного органа. </w:t>
      </w:r>
    </w:p>
    <w:bookmarkEnd w:id="58"/>
    <w:bookmarkStart w:name="z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Управление высшим учебным заведением 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45. Управление высшим учебным заведением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, настоящими Правилами и уставом высшего учебного заведения. </w:t>
      </w:r>
    </w:p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Формами коллегиального управления высшим учебным заведением являются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ученый совет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попечительский совет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учебно-методический 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научно-методический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советы и общее собрание, правила организации работы которых, включая порядок избрания их членов, утверждаются центральным исполнительным органом Республики Казахстан в области образования. 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Общее руководство высшим учебным заведением осуществляет ученый совет. 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Непосредственное руководство высшим учебным заведением осуществляет руководитель, назначаемый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. 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Руководитель государственного высшего учебного заведения один раз в три года проходит аттестацию в порядке, установленном законодательством Республики Казахстан . 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Руководитель высшего учебного заведения самостоятельно решает все вопросы деятельности высшего учебного заведения в соответствии с его компетенцией,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. 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Руководитель высшего учебного заведения без доверенности действует от имени высшего учебного заведения, представляет его интересы во всех органах,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 распоряжается имуществом вуза, заключает договоры, выдает доверенности, открывает банковские счета и совершает иные сделки, издает приказы и распоряжения, обязательные для всех сотрудников, преподавателей и обучающихся. 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Общее руководство структурными подразделениями высшего учебного заведения осуществляют выборные представительные органы - ученые советы (советы) в порядке,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центральным исполнительным органом Республики Казахстан в области образования, уставом высшего учебного заведения. 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