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f115" w14:textId="386f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2006 года N 1004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следующие дополнения и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"6. План мероприятий по реализации бюджетной программы" подпункт 2) строки, порядковый номер 2,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разработка нормативов по определению численности работников подразделений по защите государственных секретов.";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"Прямые результаты":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"1500", "4", "12" и "1000" заменить соответственно цифрами "4930", "6", "14" и "1400";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"- изготовление бюллетеней по вопросам информационной безопасности и защиты государственных секретов - 1000 экземпляров"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разработка нормативов по определению численности работников подразделений по защите государственных секретов.";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"6. План мероприятий по реализации бюджетной программы" подпункт 2) строки, порядковый номер 2,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приобретение сертифицированных компьютеров АРМ в защищенном исполнении для оснащения лаборатории - 2 единицы.";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"Прямые результаты" пункта 7 после слов "генераторов шума - 89 единиц, что составит 26 % от общего количества запросов государственных органов, подлежащих оснащению техническими средствами защиты информации;" дополнить словами "сертифицированных компьютеров АРМ в защищенном исполнении для оснащения лаборатории - 2 единицы;";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"6. План мероприятий по реализации бюджетной программы" строки, порядковый номер 1, дополнить подпунктом 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Приобретение шредера.".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"Прямые результаты" пункта 7 после слов "Приобретение и пошив форменного обмундирования для 115 сотрудников (замена изношенного обмундирования)." дополнить словами "Приобретение шредера - 1 единица".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