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72d15e" w14:textId="772d15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квалификационных требований, предъявляемых к деятельности в области ветеринарии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июня 2007 года № 545. Утратило силу постановлением Правительства Республики Казахстан от 31 декабря 2013 года № 1511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Правительства РК от 31.12.2013 </w:t>
      </w:r>
      <w:r>
        <w:rPr>
          <w:rFonts w:ascii="Times New Roman"/>
          <w:b w:val="false"/>
          <w:i w:val="false"/>
          <w:color w:val="ff0000"/>
          <w:sz w:val="28"/>
        </w:rPr>
        <w:t>№ 1511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двадцати одного календарного дня после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в редакции постановления Правительства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1714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опубликования, но не ранее 30.01.2012).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6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11 января 2007 года "О лицензировании"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 квалификационные требования, предъявляемые к деятельности в области ветеринарии.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в редакции постановления Правительства РК от 30.12.2011 </w:t>
      </w:r>
      <w:r>
        <w:rPr>
          <w:rFonts w:ascii="Times New Roman"/>
          <w:b w:val="false"/>
          <w:i w:val="false"/>
          <w:color w:val="000000"/>
          <w:sz w:val="28"/>
        </w:rPr>
        <w:t>№ 1714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опубликования, но не ранее 30.01.2012).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августа 1997 года N 1272 "Об утверждении Положения о лицензировании ветеринарной деятельности в Республике Казахстан" (САПП Республики Казахстан, 1997 г., N 38, ст. 365);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11 апреля 2000 года N 556 "О внесении изменений в постановление Правительства Республики Казахстан от 20 августа 1997 года N 1272" (САПП Республики Казахстан, 2000 г., N 19, ст. 206);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подпункт 1) пункта 1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постановления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декабря 2002 года N 1347 "О внесении изменений и дополнений в постановления Правительства Республики Казахстан от 20 августа 1997 года N 1272 и от 31 марта 1999 года N 343" (САПП Республики Казахстан, 2002 г., N 46, ст. 463).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подлежит официальному опубликованию и вводится в действие с 9 августа 2007 года.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28 июня 2007 года N 545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Квалификационные требования в редакции постановления Правительства РК от 30.12.2011 </w:t>
      </w:r>
      <w:r>
        <w:rPr>
          <w:rFonts w:ascii="Times New Roman"/>
          <w:b w:val="false"/>
          <w:i w:val="false"/>
          <w:color w:val="ff0000"/>
          <w:sz w:val="28"/>
        </w:rPr>
        <w:t>№ 1714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21 календарного дня после первого официального опубликования, но не ранее 30.01.2012).</w:t>
      </w:r>
    </w:p>
    <w:bookmarkStart w:name="z29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Квалификационные требования, предъявляемые </w:t>
      </w:r>
      <w:r>
        <w:br/>
      </w:r>
      <w:r>
        <w:rPr>
          <w:rFonts w:ascii="Times New Roman"/>
          <w:b/>
          <w:i w:val="false"/>
          <w:color w:val="000000"/>
        </w:rPr>
        <w:t xml:space="preserve">
при лицензировании деятельности в области ветеринарии </w:t>
      </w:r>
    </w:p>
    <w:bookmarkEnd w:id="3"/>
    <w:bookmarkStart w:name="z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Квалификационные требования, предъявляемые при осуществлении деятельности в области ветеринарии, включают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 штате юридического лица специалистов (не менее одного ветеринарного врача или фельдшера), имеющих высшее и (или) послевузовское образование по специальностям «ветеринарная медицина», «ветеринарная санитария» и (или) техническое и профессиональное образование (колледж) по специальности «ветеринария» (сводная таблица, включающая фамилию, имя, отчество, подписанная первым руководителем и скрепленная печатью организации);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у физического лица высшего и (или) послевузовского образования по специальностям «ветеринарная медицина», «ветеринарная санитария» и (или) технического и профессионального образования (колледж) по специальности «ветеринария»;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праве собственности или ином законном основании, производственных помещений (копии правоустанавливающих документов на производственные помещения или договор аренды, нотариально засвидетельствованные в случае непредставления оригинала для сверки).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 осуществлении подвида деятельности в области ветеринарии по производству препаратов ветеринарного назначения, дополнительно требуется наличие: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нормативно-технической документации (инструкции по производству ветеринарного препарата, технические условия на производимый или реализуемый ветеринарный препарат, утвержденные руководителем производителя, согласованные уполномоченным органом в области ветеринарии, зарегистрированные уполномоченным органом в области технического регулирования, руководства по применению ветеринарных препаратов, паспорта на производственные и контрольные штаммы микроорганизмов) регламентирующие производство и контроль ветеринарных препаратов;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технологического, измерительного и испытательного оборудования прошедшего поверку и (или) калибровку в порядке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обеспечении единства измерений», для производства ветеринарного препарата в соответствии с техническими условиями на производимый ветеринарный препарат.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осуществлении подвида деятельности в области ветеринарии по ветеринарно-санитарной экспертизе продуктов и сырья животного происхождения, дополнительно требуется наличие нормативных документов (стандарты, методические указания), регламентирующих методы испытаний, а также измерительного, испытательного оборудования, прошедшего поверку и (или) калибровку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«Об обеспечении единства измерений», для проведения ветеринарно-санитарной экспертизы продуктов и сырья животного происхождения.</w:t>
      </w:r>
    </w:p>
    <w:bookmarkEnd w:id="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