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87e4" w14:textId="b258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первоочередных действий по обеспечению стабильности социально-экономического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2007 года N 1039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стабильности экономики страны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 первоочередных действий по обеспечению стабильности социально-экономического развития Республики Казахстан (далее - План действий);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реализации Плана действий (далее - План мероприятий);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рекомендуемых мероприятий по реализации Плана действий (далее - План рекомендуемых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Республики Казахстан от 28 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и иным организациям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мероприятий, предусмотренных Планом мероприятий и Плана рекомендуемых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ежеквартально, до 5 числа месяца, следующего за отчетным кварталом, информацию об исполнении Плана мероприятий и Плана рекомендуемых мероприятий в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представлять ежеквартально, до 15 числа месяца, следующего за отчетным кварталом, сводную информацию об исполнении Плана мероприятий и Плана рекомендуемых мероприятий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Плана слова ", относящихся к реальному сектору", "относящихся к реальному сектору," исключены - постановлением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первоочередных действий по обеспечению стабильности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социально-экономического развития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В тексте слова "АО "ФУР "Қазына" заменены словами "АО "ФНБ "Самрук-Қазына" постановлением Правительства РК от 25.05.2009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текущей ситуации.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Цель и задачи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1. дополнен постановлением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04.05.2008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Напряжение обстановки на международном финансовом рынке, по оценкам экспертов, обусловлено проблемами ипотечного кредитования в США. Кризисные ситуации, возникшие на ипотечном рынке США, повлияли на финансовую систему многих стран, в том числе Казахстана, интегрированного в международную финансовую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финансовая система показала себя стабильной и эффективно функционирующей. Вместе с тем, в настоящее время на рынке наблюдается снижение некоторых показателей, связанное с возникшим дефицитом фондирования на международных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объемов внешнего фондирования негативно повлияло на способность банков предоставлять новые кредиты заемщикам и способствовала снижению темпов кредитования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Относительно высокий объем погашений по внешним займам казахстанских банков на фоне сокращения возможности внешнего рефинансирования не позволяет банкам второго уровня (далее - БВУ) продолжать кредитование экономики в необходимых объемах.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августа 2007 года, строительная отрасль испытывает определенные трудности.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Произошло некоторое снижение объемов выдаваемых ипотечных кредитов на приобретение жилья на фоне ужесточения условий в их предоставлении, а также уменьшение лимитов по кредитным линиям на осуществление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июне 2007 года строительная отрасль была профинансирована на 151 млрд. тенге, то уже в августе - всего на 107,3 млрд. тенге (спад почти на 30 %).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показывает, что снижение фондирования затронет не более 20 % рынка строящегося жилья, а именно коммерческий сектор. При этом необходимо учитывать, что коммерческое жилье строится на средства дольщиков, которые составляют порядка 60 %.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остановка процесса строительства жилых многоквартирных домов не позволит строительным организациям исполнить свои обязательства перед дольщиками, которых сегодня насчитывается в домах с завершением строительства в 2007-2011 годах - более 33 тыс. человек, из них дольщиков 2007 года - 12523 человек, 2008 года - 11049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ситуация способна привести к вынужденному банкротству ряда строительных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Создавшаяся ситуация в целях недопущения снижения темпов роста экономики страны требует принятия адекватных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опыт зарубежных стран, без государственного участия на начальном этапе возникновения симптомов кризиса, в дальнейшем эффективное управление кризисными явлениями будет затруднительным.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Текущая ситуация требует выполнения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прав дольщиков строящегося жилья и недопущение снижения стабильности ипотечного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продолжение финансирования проектов малых и средних предприятий на приемлемых для 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кредитование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стабильности реализации бюджетных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сохранения темпов социально-экономического развития страны и реализации вышеуказанных задач будут использованы два инструмента: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финансирование с конкретными механизмами для предоставления дополнительных ресурсов для поддержки развития секторов экономики через аффилиированные государству институты;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эффективной организационно-управленческой системы, способной реагировать на стрессовые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реализация предусмотренных задач будет осуществляться в рамках следующих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фондирования БВУ за счет внутренних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дальнейшего устойчивого кредитования крупных перспективных инвестиционных проектов и проектов малого и среднего бизнеса, а также финансирования бюджетных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2-1) обеспечение стабильности на продовольственном рынке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стабильности на ипотечном рынке страны и защиты прав дольщиков;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сохранению стабильности субъектов финансового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мер, направленных на сокращение зависимости банков от внешнего фондирования;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эффективного взаимодействия государственных органов и иных организаций с участием государства, в том числе для мониторинга и контроля за деятельностью субъектов рынка, оказания мер государственной поддержки и повышения ответственности субъектов рынка за принятые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качественного и эффективного решения задач требуется более активное участие местных исполнительных органов. Также представляется целесообразным формирование соответствующих бюджетных программ и резервов в рамках бюджетов областей, городов Астаны и Алматы, которые в последующем будут использованы для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дальнейшего устойчивого кредитования проектов малого и среднего бизнеса в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стабильности на ипотечном рынке страны, защиты прав дольщиков и завершения строительства объектов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формирование бюджетных программ и резервов представляется целесообразным осуществить за счет внутренних источников путем перераспределения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Акиматами областей, городов Астаны и Алматы будут приняты меры по недопущению возникновения неконтролируемых ситуаций на рынке строительства жилья, а также в сфере обеспечения ликвидности субъектов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вышеназванным направлениям будут приниматься акиматами по мере необходимости, то есть в случаях, когда требуется государственная поддержка субъектов малого бизнеса или защита интересов дольщиков. В случае, если государственное вмешательство в данных сферах экономики регионов не требуется, акиматы областей, городов Астаны и Алматы могут не принимать названные меры с письменным уведомлением об этом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на местном уровне планов мероприятий по поддержке субъектов малого бизнеса и защите прав дольщиков акиматы областей, городов Астаны и Алматы будут использовать План рекомендуемых мероприятий.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Механизмы достижения цели и реализации поставленных задач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с изменениями, внесенными постановлениями Правительства РК от 05.12.2007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1184_1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25.05.2009 </w:t>
      </w:r>
      <w:r>
        <w:rPr>
          <w:rFonts w:ascii="Times New Roman"/>
          <w:b w:val="false"/>
          <w:i w:val="false"/>
          <w:color w:val="ff0000"/>
          <w:sz w:val="28"/>
        </w:rPr>
        <w:t>N 768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и Национальным Банком Республики Казахстан будут приняты меры по недопущению возникновения неконтролируемых ситуаций на финансовом рынке и в экономике в целом. Для этого Правительство и Национальный Банк будут использовать различные механизмы и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государство ожидает адекватных действий от акционеров и органов управлений банков по сокращению внешних активов с повышенной степенью риска, а также безусловного соблюдения принятых обязательств по использованию привлеченных ресурсов через посредничество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вышеуказанных задач будут применены различные механизмы в рамках следующих направлений.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Повышение фондирования БВУ за счет внутренних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будет применять инструменты для повышения внутреннего фондирования банковского сектора, соблюдая принципы умеренного уровня разделения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также будет продолжать поддерживание фондирования банков второго уровня путем предоставления им краткосрочных займов в рамках проводимой денежно-кредитной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принимаемые государством меры должны стабилизировать уровень ликвидности БВУ в кратко- и среднесрочном периодах. При этом БВУ должны обеспечить эффективное использование предоставляемых государством ресурсов.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Обеспечение дальнейшего устойчивого кредитования проектов малого и среднего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будут приняты меры по фондированию институтов развития, которые в последующем обеспечат реализацию данной задачи.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для решения предусмотренных настоящим Планом действий задач в резервном фонде Правительства будут аккумулированы соответствующие средства, которые в последующем будут использованы по мере необходимости для поддержки финансового сектора и темпов роста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инвестиционных проектов будет осуществляться в национальной и иностранной валюте в соответствии с условиями реализации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кредитования инвестиционных проектов будут использоваться заемные средства, включая займы государственного бюджета, а также займы, привлеченные Банком развития. Банк развития будет также привлекать иностранные инвестиционные банки для софинансирования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целях финансирования проектов малого и среднего бизнеса, а также бюджетных инвестиционных проектов, АО "ФНБ "Самрук-Қазына" будут выделены средства в АО "Фонд развития предпринимательства "ДАМУ" (далее - ФРП "ДАМУ"), которые будут размещены через филиальную сеть БВУ и иные финансовые организации, при этом права требования ФРП "ДАМУ" к БВУ по договорам, заключенным между ФРП "ДАМУ" и БВУ, по решению Правления АО "ФНБ "Самрук-Қазына" могут быть уступлены в пользу АО "ФНБ "Самрук-Қазына" путем заключения между АО "ФНБ "Самрук-Қазына" и ФРП "ДАМУ" соответствующего договора об отступном и уступке прав требования (цессия) в качестве отступного по его обязательствам перед АО "ФНБ "Самрук-Қазына", предусматривающего сохранение за ФРП "ДАМУ" функций по осуществлению мониторинга освоения и целевого использования БВУ размещаемых денежных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БВУ и иных финансовых организаций будет определен Государственной комиссией по вопросам модернизации экономики Республики Казахстан (далее - Государственная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данной программы будут финансироваться проекты малого и среднего бизнеса по ставкам, не превышающим рыночные.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БВУ и иные финансовые организации будут представлять ежемесячный отчет о ходе реализации данной программы в ФРП "ДАМУ".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размещения средств среди БВУ будет определяться для каждого банка индивидуально в зависимости от лимита на каждый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целевого и эффективного использования средств, выделяемых для реализации вышеуказанных мероприятий, будут заключены соответствующие соглашения между АО "ФНБ "Самрук-Қазына" , ФРП "ДАМУ" и БВУ. Средства, поступающие в БВУ в ходе данных операций, должны быть использованы для финансирования проектов малого и среднего бизнеса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данной задачи обеспечит повышение фондирования БВУ, и реализацию приоритетных для государства проектов в несырьевых отраслях экономики, при этом им будет предоставлена возможность финансирования торгово-посреднической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Фондирование БВУ и финансовых организаций будет предоставлено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стопроцентное софинансирование проектов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ставка для конечных заемщиков малого и среднего бизнеса не должна превышать 12,5 процента годовых , а эффективная ставка не должна превышать 14 процентов годовых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освоения для БВУ и финансовых организаций - 4 месяцев со дня получения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средств, направленных на рефинансирование ранее выданных кредитов, не должен превышать 70 процентов от объема полученных средств , а по средствам, осваиваемым банками до конца 1 квартала 2009 года, - полная отмена ограничения по рефинансированию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лимит финансирования на одного заемщика до 589160 МРП по производственным проектам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средств, предоставленных АО "ФНБ «Самрук-Қазына", полномочия комиссий при акиматах местных исполнительных органов не распространяются.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данного направления в регионах местными исполнительными органами будут аккумулированы соответствующие средства из местного бюджета, которые будут использованы для поддержки проектов малого и среднего бизнеса, перечень которых будет одобряться образованными акиматами комиссиями, на предмет их соответствия приоритетным отраслям, определенным в региональных программах поддержки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областей, города республиканского значения, столицы по данному направлению будут действовать через ФРП "ДАМУ", который предоставит все необходимые полномочия своим филиалам.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финансирования проектов малого бизнеса местными исполнительными органами будут выделены кредитные средства ФРП "ДАМУ", которые будут размещены через филиальную сеть БВУ и финансовые организации, указанные в перечне, определенном Государственной комиссией. БВУ, в свою очередь, для достижения этих целей наделят необходимыми полномочиями собственные филиалы в регионах страны. ФРП "ДАМУ" может открыть собственные программы софинансирования проектов малого и среднего бизнеса совместно с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урегулирования обязанностей между акиматами областей, филиалами ФРП "ДАМУ" и филиалами БВУ каждой из сторон этих отношений будут подписаны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данной программы будут финансироваться проекты малого и среднего бизнеса, при этом приоритет будет отдан действующим проектам, в том числе влияющим на уровень занятости населения региона, способствующим продолжению производственного процесса и развитию потребительского рынка. Филиалы ФРП "ДАМУ" будут представлять отчет о ходе реализации данной программы в соответствующие акиматы на основе отчетов БВУ и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ФРП "ДАМУ" может осуществлять прямое кредитование заемщиков за счет средств, предоставляемых местными исполнительными органами по региональным отраслевым программам поддержки субъектов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финансовой поддержки проектов малого и среднего бизнеса на селе и микрокредитования сельского населения местными исполнительными органами будут аккумулированы необходимые средства для кредитования через филиальную сеть дочерних организаций акционерного общества "Национальный управляющий холдинг "КазАгро", в порядке и на условиях подписанных между ними соглашений по урегулированию обязанностей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20.03.2009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23.11.2010 </w:t>
      </w:r>
      <w:r>
        <w:rPr>
          <w:rFonts w:ascii="Times New Roman"/>
          <w:b w:val="false"/>
          <w:i w:val="false"/>
          <w:color w:val="00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2-1. Обеспечение стабильности на продовольственном рынке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Для обеспечения стабильности на продовольственном рынке страны АО "ФНБ "Самрук-Қазына" за счет средств, выделенных ей на капитализацию, будет размещать депозиты в БВУ на условиях целевого использования размещаемых средств для кредитования субъектов агропромышленного комплекса (далее - АПК).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Депозиты в банках второго уровня будут размещены сроком до 5 лет, с даты размещения средств в БВУ.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данной программе будет вестись с банками, имеющими: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широкую и разветвленную филиальную сеть;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в области кредитования субъектов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достаточного персонала для реализации и размещения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пруденциальных нормативов уполномоченного органа по надзору за финансовым рынком и финансовыми организациями, требований Казахстанской фондовой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стабильное финансовое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размещения средств среди БВУ будет определяться для каждого банка индивидуально в зависимости от наличия открытых кредитных линий по приоритетным субъектам АПК и лимита на каждый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Банки-агенты будут представлять ежемесячный отчет о ходе реализации данной программы в АО "ФНБ "Самрук-Қазына"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Конечная ставка для заемщика не должна превышать 16 % годовых.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целевого и эффективного использования средств, выделяемых для реализации вышеуказанных мероприятий, будут заключены соответствующие договора между АО "ФНБ "Самрук-Қазына" и БВУ. Средства, поступающие в БВУ в ходе данных операций, должны быть использованы для финансирования субъектов АПК, при этом приоритет будет отдан предприятиям, занимающимся производством и переработкой белого сахара, растительных масел, плодоовощной и фруктовой продукции, мяса, молока, масложировой продукции, зерна и муки.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максимального обеспечения продовольственной безопасности страны Министерство сельского хозяйства Республики Казахстан совместно с БВУ, отраслевыми союзами, ассоциациями и иными общественными объединениями будет разрабатывать предложения по перечню субъектов АПК, предлагаемых для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поддержки субъектов малого и среднего предпринимательства в АПК и их укрепления будут реализовываться инвестиционные программы через социально-предпринимательские корпорации с учетом механизмов государственно-частного партнерства. </w:t>
      </w:r>
      <w:r>
        <w:rPr>
          <w:rFonts w:ascii="Times New Roman"/>
          <w:b w:val="false"/>
          <w:i w:val="false"/>
          <w:color w:val="000000"/>
          <w:sz w:val="28"/>
        </w:rPr>
        <w:t xml:space="preserve">P080787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социально-предпринимательским корпорациям будут выделяться финансовые ресурсы путем увеличения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выполнение данной задачи позволит усилить продовольственную безопасность страны, уменьшить долю импорта во внутреннем потреблении и снять зависимость продовольственного рынка от импортной экспансии.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дополнен пунктом 2-1 в соответствии с постановлением Правительства РК от 04.05.2008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06.08.2009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3. Обеспечение стабильности на ипотечном рынке страны, защиты прав дольщиков и завершения объектов строительства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3 с изменениями, внесенными постановлениями Правительства РК от 28.12.2007 </w:t>
      </w:r>
      <w:r>
        <w:rPr>
          <w:rFonts w:ascii="Times New Roman"/>
          <w:b w:val="false"/>
          <w:i w:val="false"/>
          <w:color w:val="ff0000"/>
          <w:sz w:val="28"/>
        </w:rPr>
        <w:t>N 1329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16.04.2008 </w:t>
      </w:r>
      <w:r>
        <w:rPr>
          <w:rFonts w:ascii="Times New Roman"/>
          <w:b w:val="false"/>
          <w:i w:val="false"/>
          <w:color w:val="ff0000"/>
          <w:sz w:val="28"/>
        </w:rPr>
        <w:t>N 347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20.06.2008 </w:t>
      </w:r>
      <w:r>
        <w:rPr>
          <w:rFonts w:ascii="Times New Roman"/>
          <w:b w:val="false"/>
          <w:i w:val="false"/>
          <w:color w:val="ff0000"/>
          <w:sz w:val="28"/>
        </w:rPr>
        <w:t>N 600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01.06.2009 </w:t>
      </w:r>
      <w:r>
        <w:rPr>
          <w:rFonts w:ascii="Times New Roman"/>
          <w:b w:val="false"/>
          <w:i w:val="false"/>
          <w:color w:val="ff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28.08.2009 </w:t>
      </w:r>
      <w:r>
        <w:rPr>
          <w:rFonts w:ascii="Times New Roman"/>
          <w:b w:val="false"/>
          <w:i w:val="false"/>
          <w:color w:val="ff0000"/>
          <w:sz w:val="28"/>
        </w:rPr>
        <w:t>N 1271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29.10.2009 </w:t>
      </w:r>
      <w:r>
        <w:rPr>
          <w:rFonts w:ascii="Times New Roman"/>
          <w:b w:val="false"/>
          <w:i w:val="false"/>
          <w:color w:val="ff0000"/>
          <w:sz w:val="28"/>
        </w:rPr>
        <w:t>№ 1704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30.11.2009 </w:t>
      </w:r>
      <w:r>
        <w:rPr>
          <w:rFonts w:ascii="Times New Roman"/>
          <w:b w:val="false"/>
          <w:i w:val="false"/>
          <w:color w:val="ff0000"/>
          <w:sz w:val="28"/>
        </w:rPr>
        <w:t>№ 1962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01.04.2010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27.09.2011 </w:t>
      </w:r>
      <w:r>
        <w:rPr>
          <w:rFonts w:ascii="Times New Roman"/>
          <w:b w:val="false"/>
          <w:i w:val="false"/>
          <w:color w:val="ff0000"/>
          <w:sz w:val="28"/>
        </w:rPr>
        <w:t>№ 1099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18.05.2012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07.09.2012 </w:t>
      </w:r>
      <w:r>
        <w:rPr>
          <w:rFonts w:ascii="Times New Roman"/>
          <w:b w:val="false"/>
          <w:i w:val="false"/>
          <w:color w:val="ff0000"/>
          <w:sz w:val="28"/>
        </w:rPr>
        <w:t>№ 1165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26.02.2013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2007 году Правительством будет увеличена капитализация акционерного общества "Фонд устойчивого развития "Қазына" (далее - АО "ФНБ "Самрук-Қазына") на сумму 122 млрд. тенге для обеспечения дальнейшего устойчивого социально-экономического развития Республики Казахстан, в том числе в первую очередь для стабилизации строительного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стабильности на жилищном рынке страны АО "ФНБ "Самрук-Қазына" будет взаимодействовать с банками второго уровня с целью их дальнейшего фондирования для кредитования строительства жилья, в первую очередь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средства будут направляться для защиты прав дольщиков и завершения строительства начатых объектов, перечень которых будет определяться Государственной комиссией по модернизации экономики Республики Казахстан (далее - Государственная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Оператором Государственной комиссии в данной сфере будет являться АО "ФНБ "Самрук-Қазына", которое совместно с местными исполнительными органами будет осуществлять мониторинг ситуации на рынке жилищного и иного строительства, осуществлять подготовку материалов Государственной комиссии, обеспечивать контроль за исполнением решений Государственной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средств на указанные цели будут осуществляться в два этапа следующим образом: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 этап: ноябрь 2007 года - март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АО "ФНБ "Самрук-Қазына" совместно с акиматом города Астаны и иными заинтересованными государственными органами и организациями будут разработаны предложения по перечню объектов, предлагаемых для финансирования с целью завершения строительства; после этого возможно будут проработаны вопросы по объемам потребности БВУ в кредитных ресурсах для завершения строительства объектов и защиты прав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названного перечня АО "ФНБ "Самрук-Қазына" будет размещать депозиты в банках второго уровня на условиях целевого использования размещаемых средств для кредитования компаний-застройщиков по конкретным объектам. При этом в целях обеспечения целевого использования средств размещение депозитов будет производиться только после подтверждения софинансирования строительства со стороны банков второго уровня и застройщиков. Одним из основных условий заключаемых соглашений будет контроль выполнения графиков проведения строительных работ.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 этап: 2008 - 2014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будет рассмотрена возможность использования механизма секьюритизации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условий предоставления АО "ФНБ "Самрук-Қазына" ресурсов БВУ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их на финансирование объектов на условиях (целевое использование, сроки, процентная ставка, в том числе для конечного заемщика), определенных Государственной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обеспеченность выкупаемых облигаций выделенными активами, причем котировка облигаций должна подтверждаться ведущими мировыми экспертными агентствами.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АО "ФНБ "Самрук-Қазына" кредитных ресурсов БВУ будет осуществляться при наличии соответствующих гарантий возврата средств банками.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ипотечного рынка будут использованы возможности АО "Казахстанская ипотечная компания" (далее - КИК), которая занимается выкупом прав требований по ипотечным кредитам, выданным БВУ, соответствующим требованиям КИК.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задачи по обеспечению стабильности на ипотечном рынке страны и защиты прав дольщиков в 2007 году Правительством будет увеличено фондирование КИК на сумму 20,5 млрд. тенге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8,5 млрд. тенге на пополнение уставного капитала КИК; 12,0 млрд. тенге на долгосрочное льготное кредитование, которые будут направлены на выкуп прав требований у БВУ по ипотечным кредитам, выданным БВУ, соответствующим требованиям КИК.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Выкуп прав требований по ипотечным кредитам будет осуществляться согласно требованиям КИК.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увеличения объема выкупа КИК прав требований по ипотечным кредитам, соответствующим требованиям КИК, выданным БВУ, будут: проработаны вопросы выхода КИК на внешний фондовый рынок; проведены мероприятия по расширению материально-технического обеспечения деятельности КИК, связанной с увеличением кредитного портфеля;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КИК по согласованию с Министерством финансов будут внесены соответствующие изменения по выкупу прав требований по ипотечным кредитам, выданным банками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устойчивости системы жилищного финансирования, снижения потенциальных рисков для КИК и БВУ на рынке ипотечного кредитования, будет увеличено фондирование АО "Казахстанский Фонд гарантирования ипотечных кредитов" путем его капитализации на сумму 1025 млн. тенге до конца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"Жилищный строительный сберегательный банк Казахстана" будет усилено разъяснительная работа о возможности получения населением предварительных жилищных займов, в том числе, на рефинансирование ипотечных кредитов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жилищных строительных сбережений".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действующей и новой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программ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жилищного строительства за счет бюджетного кредитования акиматов предусмотрено строительство кредитного жилья, в том числе только в 2008 году - 860 тысяч кв. м. жилья, из них по Астане 330 тысячи кв. м., по Алматы 186 тысяч кв.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строительства этого жилья установлена в размере не выше 56 515 тенге за 1 кв. м. и не учитывает затраты на подведение инженерно-коммуникационной инфраструктуры. С учетом указанных затрат стоимость строительства 1 кв. метра возрастет до 80 000 - 100 000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неисполнения застройщиками договорных обязательств перед дольщиками по причине невостребованности части квартир в определенном жилом доме, акиматы совместно с социально-предпринимательскими корпорациями могут осуществить закуп уже построенных квартир по этой цене вместо строительства новых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механизма минимизации рисков дольщиков в результате деятельности строительных компаний будут приняты следующие системные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предложений по совершенствованию законодательства Республики Казахстан для повышения защиты прав дольщиков в жилищном строительстве, в том числе по вопросам осуществления эмиссий ценных бумаг, совершенствования процедур банкротства строительных компаний и повышения ответственности лиц, в том числе установление уголовной, допустивших банкротство строительных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изменений в нормативные правовые акты, предусматривающих возможность выкупа жилья, построенного застройщиками для коммерческого рынка, местными исполнительными органами в рамках Государственной программы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объекты строительства жилья будут разделены на 3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подлежащие приостановлению (в случае нарушения строительной организацией законодательства и т.п.) с принятием мер по защите дольщиков;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которые завершатся без участия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для завершения которых необходима государственная поддержка, застройщиков которых, в свою очередь, можно поделить на следующие подгруппы: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 с высоким рейтингом - обладающие ясной политикой продвижения и продаж, четкой ценовой политикой, соблюдающие сроки строительства (группа 3-1);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 со средним рейтингом - имеется не совсем четкая политика продвижения и продаж, неясная ценовая политика, отставание от сроков строительства (группа 3-2);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 с низким рейтингом - неадекватная политика продвижения и продаж, ценовая политика, значительное отставание от сроков или отсутствие строительства (группа 3-3).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Непосредственная работа и активное участие центральных государственных органов и государственных компаний предполагается преимущественно со строительными объектами, которые находятся в городах Астане, Алматы, и застройщики которых относятся к группам 3-1 и 3-2.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определить, что по объектам, подлежащим приостановлению, а также по объектам, застройщики которых относятся к группе 3-3, контроль по завершению строительства возлагается на местные исполнительные органы городов Астаны и Алматы. В зоне особого контроля акиматов областей будут находиться все объекты строительства жилья, относящиеся к третьей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Непосредственная работа и активное участие госорганов и госкомпаний предполагаются со строительными компаниями, реализующими объекты, относящиеся к 3-ей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межведомственных комиссий при акиматах городов Астаны и Алматы будут заключены Соглашения между КИК, БВУ и застройщиками по целевому и эффективному использованию предоставляемых средств, которые должны быть направлены на завершение строительств с участием дольщиков, объектов, имеющих социальную значимость, поддержание развития ипотечного кредитования.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заинтересованные стороны, в том числе АО "ФНБ "Самрук-Қазына" , КИК, БВУ и застройщики, принимающие участие в реализации мероприятий по обеспечению стабильности ипотечного рынка, должны обеспечить целевое и эффективное использование выделяемых государством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данной задачи обеспечит повышение фондирования БВУ, сохранение объема предложения на рынке ипотечных кредитов в целях завершения строительства начатых жилых объектов с использованием средств дольщиков.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выделяемые для этих целей из местных бюджетов, будут направляться для защиты прав дольщиков и завершения строительства начатых объектов, перечень которых будет определяться образованными акиматами комиссиями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завершения строительства объектов жилищного строительства с участием дольщиков акиматами будут созданы (определены) уполномоченные организации, которые будут капитализированы за счет средств местных бюджетов и (или) целевых трансфертов на развитие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акимату города Астаны будут перечислены целевые трансферты на развитие из республиканского бюджета в сумме 17200000000 (семнадцать миллиардов двести миллионов) тенге для участия в строительстве незавершенных объектов жилищного строительства с участием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Акционерным обществом «Фонд стрессовых активов» (далее – фонд) будет профинансировано строительство жилых комплексов «Солнечный квартал», «Шанырак», «Жайлы – 2» и жилого дома по улице Джангельдина, 11 города Алматы на сумму 3,29 млрд. тенге, из них на финансирование жилого комплекса «Солнечный квартал» – 2 млрд. тенге, жилого комплекса «Шанырак» – 0,8 млрд. тенге, жилого комплекса «Жайлы-2» – 0,35 млрд. тенге, жилого дома по улице Джангельдина, 11 города Алматы на сумму 0,14 млрд. тенге, строительство которых будет осуществляться уполномоченной организацией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финансирования, включая передачу свободных площадей Фонду по окончании строительства указанных объектов, будут определены в договорах о финансировании строительства, заключенных между Фондом и уполномоченной организацией акимата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целях обеспечения стабильности на ипотечном рынке страны местными исполнительными органами будут использованы следующие механизмы урегулирования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Механизм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тем объектам жилья, возможность кредитования строительства которых будет подтверждена банками второго уровня, акиматы будут взаимодействовать с БВУ с целью их фондирования для кредитования строительства жилья. Это будут те объекты строительства, которые БВУ не в состоянии кредитовать в нынешних условиях. При этом все коммерческие риски по этим объектам будут возложены на БВУ.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сторонами будут регулироваться соглашениями, подписанными акиматами и филиалами БВУ.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БВУ будет утвержден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Фондирование БВУ планируется осуществлять через размещение обусловленных депозитов уполномоченными организациями, предварительно капитализированными акиматами за счет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исполнительными органами, финансируемыми из местных бюджетов, будут разработаны предложения по перечню объектов, предлагаемых для финансирования с целью завершения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Названный перечень будет рассматриваться комиссией. После утверждения комиссией перечня объектов возможно будут проработаны вопросы по объемам потребности БВУ в кредитных ресурсах для завершения строительства объектов и защиты прав дольщиков.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Механизм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завершения строительства объектов жилищного строительства с участием дольщиков, строительство которых ведется компаниями, не имеющими необходимых ресурсов и вызывающими сомнения в возможности завершения строительства, акиматами будет возложено на уполномоченные организации, которые будут капитализированы за счет средств местных бюджетов и (или) целевых трансфертов на развитие из республиканского бюджета, при условии завершения строительства с последующим предоставлением дольщику не более одной квартиры или одного индивидуального жилого дома в указанных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организациями с участием заинтересованных государственных органов будут проводиться обследования физического состояния незавершенных объектов жилищного строительства, включенных в перечень, определенный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проведенного обследования, с учетом оптимизации количества объектов жилищного строительства и в зависимости от количества дольщиков, их согласия, критериев готовности и экономической целесообразности строительства, будут представлены на рассмотрение комиссии. По результатам рассмотрения комиссии уполномоченными организациями будет обеспечено строительство объектов для нужд дольщиков.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города республиканского значения, столицы, местными исполнительными органами областей будет обеспечено заключение договоров уполномоченными организациями в соответствии с законодательством на завершение строительства указанных объектов с жилищно-строительными кооперативами (далее – ЖСК), созданными гражданами, являющимися дольщиками проблемных объектов, при наличии у ЖСК решений судов о взыскании в их пользу с недобросовестных застройщиков или добровольно переданных недобросовестными затройщиками незавершенных объектов жилищного строительства и других активов в счет возмещения задолженности по невыполненным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договоры заключаются при наличии принятого в соответствии с законодательством решения общего собрания членов ЖСК: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распределении квартир или индивидуальных жилых домов между членами ЖСК с учетом ранее оплаченной недобросовестному застройщику каждым членом ЖСК суммы долевого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уплате уполномоченной организации соответствующим членом ЖСК оставшейся части долевого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передачи свободных площадей объекта жилищного строительства уполномоченной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уполномоченными организациями будут заключены договоры в соответствии с законодательством на завершение строительства с государственными учреждениями, заключившими ранее с недобросовестными застройщиками договоры на покупку квартир или индивидуальных жилых домов в указанных объектах, в соответствии с Законом Республики Казахстан "О государственных закупках" за счет бюджетных средств для обеспечения в установленном законодательством порядке нуждающихся в жилье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распределение квартир или индивидуальных жилых домов государственным служащим будет осуществляться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указанных объектах нежилые площади первых этажей, переданные ЖСК уполномоченной организации, будут обустроены за счет целевых трансфертов на развитие, выделенных из республиканского бюджета акиматам, в дошкольные мини-центры, для последующей передачи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 этом, условия передачи квартир или индивидуальных жилых домов, а также сроки внесения оставшихся сумм платежей будут предусмотрены в трехсторонних договорах, заключенных между уполномоченной организацией, ЖСК и каждым членом ЖСК.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завершению строительства объектов, при наличии свободных площадей, они могут быть по рекомендации комиссии перераспределены дольщикам (при их согласии) незавершенных объектов жилищного строительства, признанных решениями комиссии нецелесообразными к завершению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рекомендации комиссии указанные дольщики, в установленном законодательством порядке, вступают в ЖСК данного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представления и рассмотрения предложений по объектам жилищного строительства с участием дольщиков, а также их отбора для завершения строительства, устанавливается местными исполнительными органами города республиканского значения,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Механизм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механизм применяется в целях достижения сбалансированности рынка жилья путем сокращения предложения и увеличения спроса. Он включает в себя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акимом города Астаны квартир у застройщиков на объектах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национальными холдингами, национальной управляющей компанией и их дочерними организациями квартир в строящихся домах для дальнейшего распределения среди сотрудников.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Содействие сохранению стабильности субъектов финансового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будут предприняты необходимые меры для создания системы по сохранению устойчивости финансового сектора и ключевых субъектов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данного направления будет возложена на АО "ФНБ "Самрук-Қазына" , которое разработает соответствующий план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данного направления будут использованы инструменты совместного финансирования проектов, прямого и портфельного инвестирования, создания совместных фондов.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Принятие мер, направленных на сокращение зависимости банков от внешнего фондирования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Национальным Банком и Агентством Республики Казахстан по регулированию и надзору финансового рынка и финансовых организаций (далее - АФН) будут приняты меры по сокращению зависимости БВУ от внешнего фондирования путем ужесточения регуляторных требований, а также будут заключены соответствующие соглашения, регламентирующие предоставление займов Национальным Банком БВУ при выполнении ими определенных условий, т.ч. связанных с ограничением роста внешних обязательств и активов.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Обеспечение эффективного взаимодействия государственных органов и иных организаций с участием государства, в том числе для мониторинга и контроля за деятельностью субъектов финансового рынка, оказания мер государственной поддержки и повышения ответственности субъектов финансового рынка за принятые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АФН, Национальным Банком совместно с Правительством будут приняты меры по совершенствованию порядка ведения мониторинга состояния финансового сектора, а также взаимодействия и обмена информацией между заинтересованными государственными органами в рамках соответствующего информационного обмена. В данном направлении будет определен перечень дополнительных индикаторов для ведения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дальнейшей реализации политики государства по правильному позиционированию на рынке и достижения корректных, справедливых оценок экономических составляющих страны будет активизирована работа по взаимодействию с международными рейтинговыми агентствами.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и Национальным Банком будет проведена широкая разъяснительная работа об осуществляемой социально-экономической и денежно-кредитной политике государства с целью получения корректных оценок со стороны международных институтов и рейтинговых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будут ужесточены требования законодательства страны с целью повышения ответственности ключевых субъектов экономики и финансового рынка за принятые обязательства, в том числе установление уголовной ответственности для руководителей БВУ за доведение банков до банкротства.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меры будут способствовать поддержанию стабильности социально-экономического развития страны.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1039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План мероприятий по реализации Плана первоочередных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действий по обеспечению стабильности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развития Республики Казахстан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мероприятий с изменениями, внесенными постановлениями Правительства РК от 28.12.2007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06.08.2009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110"/>
        <w:gridCol w:w="2781"/>
        <w:gridCol w:w="2072"/>
        <w:gridCol w:w="1660"/>
        <w:gridCol w:w="1464"/>
        <w:gridCol w:w="1321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Повышение фондирования банков второго уровня за счет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внутренних источников 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2007 год"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"КФГИК"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 необходимос-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"КФГИК"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 краткосрочных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Обеспечение дальнейшего устойчивого кредитования проектов малого и среднего бизнеса 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Мажилис 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04.05.2008 N 409)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договоров обусловленного размещения средств по финансированию малого и среднего бизнеса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"ДАМУ"(по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АО "ФРП "ДАМУ" статуса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кредитованию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6-3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наделения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"ДАМУ" и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о 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2-1. Обеспечение стабильности на продовольственном рынке страны 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6-4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обусловленного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и БВУ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БВУ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6-5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БВУ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6-6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средств БВУ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конечной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для заемщиков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12,5 %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 , а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ставки -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14 % годовых 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лимитом 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до 589160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по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проектам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бизнеса, и 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ствием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отраслевому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признаку. При этом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средств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БВУ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в соотношении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1:1 к средствам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"Самрук-Қазына"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аналогичных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бизнеса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через банки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ставкой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заемщиков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14 % годовых,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из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неотложные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2008 год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6-9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ФРП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"ДАМУ" рентабельных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в обрабаты-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транспорте,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сферах услуг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конечной ставкой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заемщика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"ДАМУ"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"ДАМУ"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6-10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Капитализация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"НК "СПК "Оңтүстік"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МСХ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Обеспечение стабильности на ипотечном рынке страны, защиты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 дольщиков и завершения объектов строительства 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Капитализация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"Самрук-Қазына"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акций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"КИК"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МЭБП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</w:tr>
      <w:tr>
        <w:trPr>
          <w:trHeight w:val="22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Капитализация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"КФГИК"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акций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МЭБП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</w:tr>
      <w:tr>
        <w:trPr>
          <w:trHeight w:val="15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средств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 первую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на ипотечном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и БВУ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"БРК"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-Қазына"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от 28 декабря 2007 года N 1329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требования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"КИК" по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прав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ипотечным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кредитам,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банками-партнерами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"КИК"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у БВУ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ипотечным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бованиям АО "КИК",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заявок от БВУ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"КИК"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"КИК"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"КИК"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 на внешний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фондовый рынок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АО "КИК"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дольщиков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жилья с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дольщиков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проблемному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строящемуся жилому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конкрет-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 по стабили-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издаваемой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рекламе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запрета рекламы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до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нуле-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цикла,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 приостанов-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застройщика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наличия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цензии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занятие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по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зданий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на рынке жилья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бюджета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у проблемных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несвязанных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строительством,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Казахстане, так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его пределами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Мажилис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жилищном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строительстве"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даций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по учету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о долевом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в жилищном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повышения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дольщиков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жилищном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эмиссий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банкротства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компаний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уголовной, допустив-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банкротство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АФН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Содействие сохранению стабильности субъектов финансового сектора 
</w:t>
            </w:r>
          </w:p>
        </w:tc>
      </w:tr>
      <w:tr>
        <w:trPr>
          <w:trHeight w:val="20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для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сохранению устойчи-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и ключевых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Принятие мер, направленных на сокращение зависимости банков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внешнего фондирования 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соглаше-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регламентирую-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БВУ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условий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Обеспечение эффективного взаимодействия государственных органов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 иных организаций с участием государства, в том числе для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мониторинга и контроля за деятельностью субъектов финансового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рынка, оказания мер государственной поддержки и повышения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ответственности субъектов финансового рынка за принятые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обязательства 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(определе-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перечня ключевых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индикаторов)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государственны-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органами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обмене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по ужесточению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страны,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рынка за принятые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уголовной 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БВУ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банков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банкротства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(созыв), 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взаимодействию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агентствами,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плана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работе с ними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широкой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пании в 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мире по разъяснению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принимаемых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экономики,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способствующей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данию благоприятного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в стране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  - Национальный Банк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 -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   - Агентство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надзору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    - Агентство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"ФНБ   - акционерное общество "Фонд национального благосостояния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"Самрук-    "Самрук-Қазына";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БВУ       - банки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АФК       - Ассоциация финансистов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"БРК"  - акционерное общество "Банк развития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"КИК"  - акционерное общество "Казахстанская ипотечная компания";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  - акционерное общество "Казахстанский фонд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"КФГИК"     ипотечных кредитов";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"ФРП   - акционерное общество "Фонд развития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"ДАМУ"      "ДАМУ";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    - акционерное общество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"СПК        предпринимательская корпорация "Оңтүстік"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"Оңтүстік"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Планом рекомендуемых мероприятий в соответствии с постановлением Правительства РК от 28.12.2007 </w:t>
      </w:r>
      <w:r>
        <w:rPr>
          <w:rFonts w:ascii="Times New Roman"/>
          <w:b w:val="false"/>
          <w:i w:val="false"/>
          <w:color w:val="ff0000"/>
          <w:sz w:val="28"/>
        </w:rPr>
        <w:t>N 1329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04.05.2008 </w:t>
      </w:r>
      <w:r>
        <w:rPr>
          <w:rFonts w:ascii="Times New Roman"/>
          <w:b w:val="false"/>
          <w:i w:val="false"/>
          <w:color w:val="ff0000"/>
          <w:sz w:val="28"/>
        </w:rPr>
        <w:t>N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23.08.2008 </w:t>
      </w:r>
      <w:r>
        <w:rPr>
          <w:rFonts w:ascii="Times New Roman"/>
          <w:b w:val="false"/>
          <w:i w:val="false"/>
          <w:color w:val="ff0000"/>
          <w:sz w:val="28"/>
        </w:rPr>
        <w:t>N 764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20.03.2009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06.08.2009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23.11.2010 </w:t>
      </w:r>
      <w:r>
        <w:rPr>
          <w:rFonts w:ascii="Times New Roman"/>
          <w:b w:val="false"/>
          <w:i w:val="false"/>
          <w:color w:val="ff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рекомендуемых мероприятий по реализации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первоочередных действий по обеспечению стабильности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социально-экономического развития Республики Казахстан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325"/>
        <w:gridCol w:w="2086"/>
        <w:gridCol w:w="1781"/>
        <w:gridCol w:w="1761"/>
        <w:gridCol w:w="1964"/>
        <w:gridCol w:w="1600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Обеспечение дальнейшего устойчивого кредитования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проектов малого и (или) среднего бизнеса 
</w:t>
            </w:r>
          </w:p>
        </w:tc>
      </w:tr>
      <w:tr>
        <w:trPr>
          <w:trHeight w:val="14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"ФРП "ДАМУ"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14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"НУХ "КазАгро"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микрокредито-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с АО "ФРП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 "ДАМУ"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5*.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с условием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"ФРП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1-1. Обеспечение стабильности на продовольственном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рынке страны 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БВУ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Обеспечение стабильности на ипотечном рынке страны,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прав дольщиков и завершения строительства объектов 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Механизм 1. По объектам жилья, возможность кредитования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которых будет подтверждена БВУ 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поручения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речня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депозитах в БВУ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поручения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приобрести жилье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Механизм 2. По объектам жилья, возможность завершения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которых вызывает сомнения 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речня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поступив-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 в распоряже-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передача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реализация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права требования АО "ФРП "ДАМУ" к БВУ по договорам, заключенным между АО "ФРП "ДАМУ" и БВУ, по решению Правления АО "ФНБ "Самрук-Қазына" могут быть уступлены в пользу АО "ФНБ "Самрук-Қазына" путем заключения между АО "ФНБ "Самрук-Қазына" и АО "ФРП "ДАМУ" соответствующего договора об отступном и уступке прав требования (цессия) в качестве отступного по его обязательствам перед АО "ФНБ "Самрук-Қазына".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      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Акиматы             - акиматы областей, городов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значения,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БВУ                 - банки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"ФРП "ДАМУ"      - акционерное общество "Фонд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предпринимательства "ДАМУ"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     -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"НУХ "КазАгро"   - акционерное общество "Национальный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             - акционерное общество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"Самрук-Казына"       благосостояния "Самрук-Казына"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Примечание с изменениями, внесенными постановлениями Правительства РК от 04.05.2008 </w:t>
      </w:r>
      <w:r>
        <w:rPr>
          <w:rFonts w:ascii="Times New Roman"/>
          <w:b w:val="false"/>
          <w:i w:val="false"/>
          <w:color w:val="ff0000"/>
          <w:sz w:val="28"/>
        </w:rPr>
        <w:t>N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23.08.2008 </w:t>
      </w:r>
      <w:r>
        <w:rPr>
          <w:rFonts w:ascii="Times New Roman"/>
          <w:b w:val="false"/>
          <w:i w:val="false"/>
          <w:color w:val="ff0000"/>
          <w:sz w:val="28"/>
        </w:rPr>
        <w:t>N 764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20.03.2009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23.11.2010 </w:t>
      </w:r>
      <w:r>
        <w:rPr>
          <w:rFonts w:ascii="Times New Roman"/>
          <w:b w:val="false"/>
          <w:i w:val="false"/>
          <w:color w:val="ff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