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e197" w14:textId="5cde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Верховного Суда Республики Казахстан от 23 декабря 2005 года № 9 "О некоторых вопросах применения судами законодательства, связанного с взысканием задолженности за тепловую и электрическую энергию"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23 декабря 2005 года № 9 "О некоторых вопросах применения судами законодательства, связанного с взысканием задолженности за тепловую и электрическую энергию" следующее изменение: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 обременением, согласно подпункта 9) статьи 1 Закона Республики Казахстан "О государственной регистрации прав на недвижимое имущество и сделок с ними" от 26 июля 2007 года, следует понимать любое ограничение права на недвижимое имущество возникшее в порядке, предусмотренном законами Республики Казахстан или соглашением сторон, и выражающееся в ограничении правомочия правообладателя на владение, пользование и (или) распоряжение недвижимым имуществом.".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