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d08c" w14:textId="7a3d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2008 года N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января 2003 года "Об инвестициях"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акционерному обществу "Кандыагашская ГТЭС-100" по инвестиционному проекту "Строительство газотурбинной электростанции мощностью 127 МВт":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корпоративному подоходному налогу - 10 (десять) лет с момента ввода в эксплуатацию фиксированных активов;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налогу на имущество - 5 (пять) лет с момента ввода в эксплуатацию фиксированных активов.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