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48e26" w14:textId="0548e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7 октября 1999 года № 1538 и 29 октября 2004 года № 1130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2009 года № 1863. Утратило силу постановлением Правительства Республики Казахстан от 28 сентября 2018 года № 605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28.09.2018 </w:t>
      </w:r>
      <w:r>
        <w:rPr>
          <w:rFonts w:ascii="Times New Roman"/>
          <w:b w:val="false"/>
          <w:i w:val="false"/>
          <w:color w:val="ff0000"/>
          <w:sz w:val="28"/>
        </w:rPr>
        <w:t>№ 605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1999 года № 1538 "Об утверждении Положения о Национальном архивном фонде Республики Казахстан" (САПП Республики Казахстан, 1999 г., № 49, ст. 465):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Национальном архивном фонде Республики Казахстан, утвержденное указанным постановлением, изложить в новой редакции согласно приложению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2009 года № 1863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1999 года № 1538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Национальном архивном фонде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Национальном архивном фонде Республики Казахстан (далее -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декабря 1998 года "О Национальном архивном фонде и архивах" (далее - Закон).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Положение регулирует общественные отношения в области формирования, порядка отнесения документов к составу Национального архивного фонда Республики Казахстан (далее - Фонд), их учета и организации хранения.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Положении используются следующие основные понятия: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Фонд - совокупность всех архивов, архивных фондов и коллекций, документальных памятников, документов, имеющих особое историческое, научное, социальное, экономическое, политическое или культурное значение, признанных в установленном Законом порядке национальной ценностью;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архив - совокупность архивных документов, а также архивное учреждение или структурное подразделение учреждения, организации или предприятия, осуществляющее прием и хранение архивных документов в интересах пользователей;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архивные фонды - совокупность документов, исторически или логически связанных между собой;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архивная коллекция - совокупность документов, образовавшихся в деятельности фондообразователей и объединенных по одному или нескольким признакам.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Фонд состоит из документов, находящихся в государственной и частной собственности.</w:t>
      </w:r>
    </w:p>
    <w:bookmarkEnd w:id="12"/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отнесения документов,</w:t>
      </w:r>
      <w:r>
        <w:br/>
      </w:r>
      <w:r>
        <w:rPr>
          <w:rFonts w:ascii="Times New Roman"/>
          <w:b/>
          <w:i w:val="false"/>
          <w:color w:val="000000"/>
        </w:rPr>
        <w:t>архивов, архивных фондов и коллекций к составу Фонда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Отнесение документов, архивов, архивных фондов и коллекций к составу Фонда осуществляется уполномоченным государственным органом управления архивами и документацией Республики Казахстан (далее - уполномоченный орган) на основании государственной экспертизы ценности документов в порядке, установленном настоящим Положением.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организации государственной экспертизы ценности документов, находящихся в республиканской собственности, уполномоченный орган образует Центральную экспертно-проверочную комиссию (далее - ЦЭПК), находящихся в коммунальной собственности - местные исполнительные органы областей (города республиканского значения, столицы) (далее - местные исполнительные органы) образуют экспертно-проверочные комиссии (далее - ЭПК).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Положение о ЦЭПК и его состав утверждаются уполномоченным органом, положение об ЭПК и его состав утверждаются местными исполнительными органами.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Критериями ценности документов являются их происхождение, содержание, внешние особенности.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положительном результате государственной экспертизы ценности документа уполномоченный орган принимает предусмотренные законодательством меры по отнесению документа к составу Фонда.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при отрицательном заключении государственной экспертизы ценности документа направляет источникам пополнения Фонда письменное уведомление об отказе включения документа в состав Фонда.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Заключения ЭПК могут быть обжалованы источниками пополнения Фонда в ЦЭПК.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Документы Фонда, находящиеся в государственной собственности, проходят стадию временного хранения в ведомственных архивах, затем передаются соответствующим государственным архивам Республики Казахстан и их филиалам, которым предоставляется исключительное право постоянного хранения документов Фонда.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Обязательства по хранению и использованию документов Фонда, находящихся в частной собственности, фиксируются в договорах, подписываемых их собственниками и уполномоченным органом.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Порядок постоянного и временного хранения документов Фонда и их страховых копий в государственных, ведомственных и частных архивах устанавливается уполномоченным органом.</w:t>
      </w:r>
    </w:p>
    <w:bookmarkEnd w:id="23"/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исключения документов,</w:t>
      </w:r>
      <w:r>
        <w:br/>
      </w:r>
      <w:r>
        <w:rPr>
          <w:rFonts w:ascii="Times New Roman"/>
          <w:b/>
          <w:i w:val="false"/>
          <w:color w:val="000000"/>
        </w:rPr>
        <w:t>архивов, архивных фондов и коллекций из состава Фонда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Исключение документов, архивов, архивных фондов и коллекций из состава Фонда осуществляется уполномоченным органом на основании государственной экспертизы ценности документа.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Исключение документов, архивов, архивных фондов и коллекций из состава Фонда является обязательным, если документ утратил особое историческое, научное, социальное, экономическое, политическое или культурное значение.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 из состава Фонда по политическим и идеологическим соображениям запрещается.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Государственные архивы, которым предоставляется исключительное право постоянного хранения документов Фонда, направляют ходатайство об исключении документа из состава Фонда в уполномоченный орган.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основании положительного заключения ЦЭПК или ЭПК уполномоченный орган принимает решение об исключении документа из состава Фонда.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отрицательном результате государственной экспертизы ценности документа государственным архивам направляется письменное уведомление об отказе в исключении документа из состава Фонда.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Заключения ЭПК могут быть обжалованы государственными архивами в ЦЭПК.</w:t>
      </w:r>
    </w:p>
    <w:bookmarkEnd w:id="31"/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учета и организации хранения документов Фонда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Документы Фонда, независимо от форм их собственности, подлежат централизованному государственному учету.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Порядок государственного учета документов Фонда основывается на принципах централизации, унификации, регулярности, полноты и достоверности.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Государственный учет документов Фонда осуществляется уполномоченным органом и местными исполнительными органами.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