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aa8b" w14:textId="c69a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2010 года № 1196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2010 и 2011 годы на неотложные затраты, средства в сумме 853102938 (восемьсот пятьдесят три миллиона сто две тысячи девятьсот тридцать восемь) тенге для перечисления в виде целевых текущих трансфертов акимату Кызылординской области на предупреждение возможных чрезвычайных ситуаций паводкового периода 2010 - 2011 годов на территории Кызылординской области и проведение защитных мероприятий в русле реки Сырдарья, усиление, укрепление и восстановление береговых защитных дамб и дамб отводящих каналов, спрямление русла реки на опасных участках, устройство и ремонт гидротехнических сооружений,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2010 году в сумме 613815176 (шестьсот тринадцать миллионов восемьсот пятнадцать тысяч сто семьдесят шесть)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предусмотреть выделение средств в сумме 239287762 (двести тридцать девять миллионов двести восемьдесят семь тысяч семьсот шестьдесят два)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Кызылординской области в срок до 15 декабря 2010 года представить в Министерство по чрезвычайным ситуациям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Кaзахстан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