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fbb33" w14:textId="bafbb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марта 2010 года № 184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дополнения и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1118 "Вопросы Министерства иностранных дел Республики Казахстан" (САПП Республики Казахстан, 2004 г., № 41, ст. 530):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иностранных дел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"9-1) содействие в пределах своей компетенции лицу, признанному беженцем, в получении информации о родственниках, проживающих в стране происхождения;";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37)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"организациях." заменить словом "организациях;";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"38) осуществляет иные функции, предусмотренные законами, актами Президента и Правительства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607 "Вопросы Министерства внутренних дел Республики Казахстан" (САПП Республики Казахстан, 2005 г., № 25, ст. 311 ):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внутренних дел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пятым, шестым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"обеспечение соблюдения прав лиц, ищущих убежище, и беженцев;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регистрации лиц, ищущих убежище, и беженцев;";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тридцать четвертый после слов "лиц без гражданства" дополнить словами "в том числе беженцев";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тридцать седьмым и тридцать восьмым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"осуществление принудительного выдворения лиц, ищущих убежище, и беженцев во исполнение принятого решения уполномоченного органа либо вступивших в законную силу решений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законами, актами Президента и Правительства Республики Казахстан;".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