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5d93" w14:textId="d415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обоснованной величины объема потребления физическими лицами регулируемых услуг в сфере водоснабжения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2010 года № 521. Утратило силу постановлением Правительства Республики Казахстан от 1 сентября 2015 года № 727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01.09.2015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05.07.2013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«О естественных монополиях и регулируемых рынках»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определения обоснованной величины объема потребления физическими лицами регулируемых услуг в сфере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 в редакции постановления Правительства РК от 05.07.2013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2010 года № 521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обоснованной величины объема потребления</w:t>
      </w:r>
      <w:r>
        <w:br/>
      </w:r>
      <w:r>
        <w:rPr>
          <w:rFonts w:ascii="Times New Roman"/>
          <w:b/>
          <w:i w:val="false"/>
          <w:color w:val="000000"/>
        </w:rPr>
        <w:t>
физическими лицами регулируемых услуг в сфере водоснабжения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05.07.2013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обоснованной величины объема потребления физическими лицами регулируемых услуг в сфере водоснабжения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«О естественных монополиях и регулируемых рынках» и определяют порядок определения обоснованной величины объема потребления физическими лицами регулируемых услуг в сфере водоснабжения в целях экономии воды и средств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05.07.2013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применяемые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абонент - один и более потребителей, пользующихся услугами водоснабжения в жилом и (или) нежилом помещении;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водоснабжение - совокупность мероприятий, обеспечивающих забор, хранение, подготовку, подачу и распределение воды через системы водоснабжения водопотребителям;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обоснованная величина объема потребления воды - величина объема потребления воды на одного человека в месяц, необходимого для удовлетворения питьевых и бытовых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среднемесячный объем потребления воды - средний объем потребления воды в месяц, приходящийся на одно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водохозяйственная организация - юридическое лицо, деятельность которой связана с регулированием, доставкой, воспроизводством вод, водоснабжением, водоотведением и эксплуатацией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сферах естественных монополий и на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законодательством Республики Казахстан.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обоснованной величины объема потребления</w:t>
      </w:r>
      <w:r>
        <w:br/>
      </w:r>
      <w:r>
        <w:rPr>
          <w:rFonts w:ascii="Times New Roman"/>
          <w:b/>
          <w:i w:val="false"/>
          <w:color w:val="000000"/>
        </w:rPr>
        <w:t>
физическими лицами регулируемых услуг в сфере водоснабжения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2 в редакции постановления Правительства РК от 05.07.2013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Обоснованная величина объема потребления воды рассчитывается водохозяйственной организацией и определяется уполномоченным органом отдельно для каждой водохозяйственной организации по согласованию с местным исполнительным органом (акиматом области, 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водохозяйственная организация оказывает услуги водоснабжения на территории двух и более областей, обоснованная величина объема потребления воды рассчитывается водохозяйственной организацией отдельно для каждой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обоснованная величина объема потребления воды рассматривается в период рассмотрения заявки на утверждение дифференцированного тарифа на услуги водоснабжения и согласовывается уполномоченным органом одновременно с утверждением дифференцированного тарифа на услуги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Обоснованная величина объема потребления воды состоит из максимального среднемесячного объема потребления воды среди первых 30 % населения, потребляющих наименьший объем воды (N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и максимального среднемесячного объема потребления воды среди первых 70 % населения, потребляющих наименьший объем воды (N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определения максимального среднемесячного объема потребления воды среди первых 30 % населения, потребляющих наименьший объем воды (N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объем потребления воды в кубических метрах (м3) за четыре квартала, предшествующие подаче заявки, или за предыдущий календарный год и количество проживающих (прописанных) человек по каждому абоненту - для абонентов, имеющих индивидуальные приборы учета воды распределяются согласно приложению к настоящим Правилам в соответствии со следующими этапами: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объем среднемесячного потребления воды на одного человека сортируется по возрастанию от наименьшего к наибольшему по столбцу «Среднемесячное потребление воды на одного человека»;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столбцу «Количество прописанных» определяются первые 30 % человек, потребляющих наименьший среднемесячный объем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столбцу «Среднемесячное потребление воды на одного человека» находится наибольший среднемесячный объем потребления воды, среди первых 30 % населения, потребляющих наименьший среднемесячный объем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определения максимального среднемесячного объема потребления воды среди первых 70 % населения, потребляющих наименьший объем воды (N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объем потребления воды в кубических метрах (м3) за четыре квартала, предшествующие подаче заявки, или за предыдущий календарный год и количество проживающих (прописанных) человек по каждому абоненту - для абонентов, имеющих индивидуальные приборы учета воды распределяются согласно приложению к настоящим Правилам в соответствии со следующими этапами: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объем среднемесячного потребления воды на одного человека сортируется по возрастанию от наименьшего к наибольшему по столбцу «(Среднемесячное потребление воды на одного человека»;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столбцу «Количество прописанных» определяются первые 70 % человек, потребляющих наименьший среднемесячный объем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столбцу «Среднемесячное потребление воды на одного человека» находится наибольший среднемесячный объем потребления воды, среди первых 70 % населения, потребляющих наименьший среднемесячный объем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Водохозяйственной организацией при расчете объема потребления поды на одного человека расчет производится с точностью до десятичной доли. При этом, количество потребителей корректируется в ближайшую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вправе запросить у водохозяйственной организации дополнительную информацию, необходимую для рассмотрения расчета обоснованной величины объема потребления воды с указанием сроков ее предоставления.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рассмотрения расчета обоснованной величины  бъема потребления воды уполномоченный орган направляет водохозяйственной организации письмо о согласовании.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Введение в действие обоснованной величины объема потребления воды осуществляется с введением в действие дифференцированных тарифов на услуги водоснабжения.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определения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обоснованной величины объема 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физическими лицами регулируемых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водоснабжения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постановлением Правительства РК от 05.07.2013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2272"/>
        <w:gridCol w:w="3090"/>
        <w:gridCol w:w="2878"/>
        <w:gridCol w:w="3168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прописанных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