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ea68" w14:textId="c70e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2010 года № 931. Утратило силу постановлением Правительства Республики Казахстан от 13 июля 2023 года № 563.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дополнения,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2010 года № 931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546 "Об утверждении Типовых регламентов акиматов области (города республиканского значения, столицы) и района (города областного значения)" (САПП Республики Казахстан, 2001 г., № 15, ст. 192):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(города республиканского значения, столицы), утвержденном указанным постановлением: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Исходящая корреспонденция в государственные органы (в том числе в формате электронного документа) оформляется на гербовом бланке на государственном языке (в случае необходимости прикладывается вариант на русском языке).";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"Решения, принятые на заседании акимата, оформляются протоколом на гербовом бланке на государственном языке (в случае необходимости прикладывается вариант на русском языке) в трехдневный срок со дня завершения заседания соответствующим отделом аппарата, который визируется руководителем аппарата и подписывается председательствовавшим на заседании";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(города областного значения), утвержденном указанным постановлением: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Исходящая корреспонденция в государственные органы (в том числе в формате электронного документа) оформляется на гербовом бланке на государственном языке (в случае необходимости прикладывается вариант на русском языке).";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"Решения, принятые на заседании акимата, оформляются протоколом на гербовом бланке на государственном языке (в случае необходимости прикладывается вариант на русском языке) в трехдневный срок со дня завершения заседания соответствующим отделом аппарата, который визируется руководителем аппарата и подписывается председательствовавшим на заседании.";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утратил силу постановлением Правительства РК от 14.03.2019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