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ec0185a" w14:textId="ec0185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некоторых вопросах расширения территории государственного учреждения "Алакольский государственный природный заповедник" Комитета лесного и охотничьего хозяйства Министерства сельского хозяйства Республики Казахстан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5 октября 2010 года № 1025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целях сохранения уникального биологического разнообразия водно-болотных угодий Алаколь-Сасыкольской системы озер и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7 июля 2006 года "Об особо охраняемых природных территориях" Правительство Республики Казахстан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Изъять из земель водного фонда Урджарского района Восточно-Казахстанской области земельные участки общей площадью 933 гектаров.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Предоставить указанные в пункте 1 настоящего постановления земельные участки и земли запаса общей площадью 44572 гектаров на территории Урджарского района Восточно-Казахстанской области государственному учреждению "Алакольский государственный природный заповедник" Комитета лесного и охотничьего хозяйства Министерства сельского хозяйства Республики Казахстан" (далее - учреждение) в постоянное землепользование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порядке, установленном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Перевести земельные участки учреждения, указанные в </w:t>
      </w:r>
      <w:r>
        <w:rPr>
          <w:rFonts w:ascii="Times New Roman"/>
          <w:b w:val="false"/>
          <w:i w:val="false"/>
          <w:color w:val="000000"/>
          <w:sz w:val="28"/>
        </w:rPr>
        <w:t>приложении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постановлению, в категорию земель особо охраняемых природных территорий.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Акимату Восточно-Казахстанской области в порядке, установленном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Казахстан, установить охранную зону вокруг земель учреждения, с запрещением и (или) ограничением в пределах этой зоны любой деятельности, отрицательно влияющей на состояние и восстановление экологических систем.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ff0000"/>
          <w:sz w:val="28"/>
        </w:rPr>
        <w:t xml:space="preserve">Утратил силу постановлением Правительства РК от 04.09.2015 </w:t>
      </w:r>
      <w:r>
        <w:rPr>
          <w:rFonts w:ascii="Times New Roman"/>
          <w:b w:val="false"/>
          <w:i w:val="false"/>
          <w:color w:val="000000"/>
          <w:sz w:val="28"/>
        </w:rPr>
        <w:t>№ 745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Настоящее постановление вводится в действие со дня подписания.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000000"/>
          <w:sz w:val="28"/>
        </w:rPr>
        <w:t>Премьер-Министр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/>
          <w:color w:val="000000"/>
          <w:sz w:val="28"/>
        </w:rPr>
        <w:t>Республики Казахстан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  </w:t>
      </w:r>
      <w:r>
        <w:rPr>
          <w:rFonts w:ascii="Times New Roman"/>
          <w:b w:val="false"/>
          <w:i/>
          <w:color w:val="000000"/>
          <w:sz w:val="28"/>
        </w:rPr>
        <w:t>К. Масимов</w:t>
      </w:r>
    </w:p>
    <w:bookmarkStart w:name="z1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постановлению Правительства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Республики Казахстан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5 октября 2010 года № 1025</w:t>
      </w:r>
    </w:p>
    <w:bookmarkEnd w:id="1"/>
    <w:bookmarkStart w:name="z12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Экспликация земель,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предоставляемых в постоянное землепользование государственному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</w:t>
      </w:r>
      <w:r>
        <w:rPr>
          <w:rFonts w:ascii="Times New Roman"/>
          <w:b/>
          <w:i w:val="false"/>
          <w:color w:val="000000"/>
          <w:sz w:val="28"/>
        </w:rPr>
        <w:t>учреждению "Алакольский государственный природный заповедник"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/>
          <w:i w:val="false"/>
          <w:color w:val="000000"/>
          <w:sz w:val="28"/>
        </w:rPr>
        <w:t>Комитета лесного и охотничьего хозяйства Министерства сельского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  </w:t>
      </w:r>
      <w:r>
        <w:rPr>
          <w:rFonts w:ascii="Times New Roman"/>
          <w:b/>
          <w:i w:val="false"/>
          <w:color w:val="000000"/>
          <w:sz w:val="28"/>
        </w:rPr>
        <w:t>хозяйства Республики Казахстан" на территории Урджарского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  </w:t>
      </w:r>
      <w:r>
        <w:rPr>
          <w:rFonts w:ascii="Times New Roman"/>
          <w:b/>
          <w:i w:val="false"/>
          <w:color w:val="000000"/>
          <w:sz w:val="28"/>
        </w:rPr>
        <w:t>района Восточно-Казахстанской области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533"/>
        <w:gridCol w:w="3433"/>
      </w:tblGrid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 и состав земель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Площадь, га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Урджарский район -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земли запаса,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пастбища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сенокосы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угодья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2) земли водного фонда: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44572,0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7205,9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269,0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37097,1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933,0</w:t>
            </w:r>
          </w:p>
        </w:tc>
      </w:tr>
      <w:tr>
        <w:trPr>
          <w:trHeight w:val="30" w:hRule="atLeast"/>
        </w:trPr>
        <w:tc>
          <w:tcPr>
            <w:tcW w:w="75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Всего:</w:t>
            </w:r>
          </w:p>
        </w:tc>
        <w:tc>
          <w:tcPr>
            <w:tcW w:w="34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45505,0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