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be6e" w14:textId="23eb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ноября 2007 года № 1045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467. Утратило силу постановлением Правительства Республики Казахстан от 10 июня 2015 года № 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1045 "Об утверждении Правил выдачи охранных обязательств на памятники истории и культуры" (САПП Республики Казахстан, 2007 г., № 42, ст. 493),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охранных обязательств на памятники истории и культуры,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"тридцати" заменить словом "пятнадцати".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