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9b99" w14:textId="f0e9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дочернего государственного предприятия "Инфракос-Экос" Республиканского государственного предприятия "Инфракос" Национального космического агентства Республики Казахстан и 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2011 года № 1112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дочернее государственное предприятие "Инфракос-Экос" Республиканского государственного предприятия "Инфракос" Национального космического агентства Республики Казахстан путем преобразования в Республиканское государственное предприятие на праве хозяйственного ведения "Научно-исследовательский центр "Ғарыш-Экология" Национального космического агентства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Национальное космическое агентство Республики Казахстан уполномоченным органом соответствующей отрасли в отношении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предприятия прикладные научные исследования в области обеспечения экологической безопасности ракетно-космической деятельности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Национальному космическому агентству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