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5409" w14:textId="1195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декабря 2009 года № 2280 "Об утверждении Правил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2011 года № 1285. Утратило силу постановлением Правительства Республики Казахстан от 23 мая 2016 года №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23.05.2016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2280 "Об утверждении Правил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стандартам" (САПП Республики Казахстан, 2010 г., № 4, ст. 39)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проведения аттестации государственных информационных систем, в том числе в соответствии с перечнем национальных электронных информационных ресурсов и национальных информационных систем,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2007 года № 863,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"Об информатизации" и определяют порядок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требованиям информационной безопасности и принятым на территории Республики Казахстан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не распространяются на проведение аттестации государственных информационных систем, осуществляющих обработку, хранение, передачу сведений, составляющих государственные секреты, а также в защищенном исполнении (созданных и принятых в эксплуатацию в соответствии с требованиями государственного стандарта Республики Казахстан СТ РК 34.025-2006 Защита информации. Порядок создания автоматизированных систем в защищенном исполнении. Общие положения).";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заявитель - владелец ИС, физическое или юридическое лицо уполномоченное владельцем ИС, подавший заявку на проведение аттестации ИС на соответствие требованиям ИБ и принятым на территории Республики Казахстан стандартам.";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Аттестационное обследование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общей структуры на соответствие политике безопасности и размещения компонентов в структуре;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проверку конфигурации компонентов, являющихся составляющими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экспертизу организационных мер информационной безопасности эксплуатируемой 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инструментальное обследование компонентов ИС, позволяющих пользователям получать доступ к информации в обход существующих механизмов защиты.";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Сведения о выданных аттестатах вносятся уполномоченным органом в реестр аттестатов, содержащий информацию о владельце ИС и разработчике ИС, наименовании ИС, реквизитах акта аттестационного обследования и аттестата, дате и основании переоформления аттестата, датах проведения и результатах дополнительных обследований, датах и основаниях отзыва/возврата аттестата, дате и основаниях прекращения действия аттестата.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Аттестация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заявителем подается заявка в уполномоченный орган по форме согласно приложению 1 к настоящим Правилам с предоставлением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заверенная подписью заявителя копия документа, удостоверяющего личность (для физических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заверенные подписью и печатью заявителя копии учредительных документов и свидетельства о государственной регистрации юридического лица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заверенные подписью и печатью заявителя копии нормативно-технических документов по ИБ аттестуемой ИС в составе согласно приложению 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утвержденный заявителем перечень технических и программных средств, входящих в состав аттестуемой ИС, по форме согласно приложениям 4 и 5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утвержденная заявителем функциональная схема (план) взаимодействия компонентов ИС, а также интегрируемых компонентов ИС (физическая и логическая структура ИС, пояснительная записка к функциональной схеме);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проектная (программная) и предпроектная (технико-экономическое обоснование) документация на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течение трех рабочих дней с момента получения заявки осуществляет проверку соответствия заявки и прилагаемых к заявке документов требованиям к форме и комплектности, установленным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соответствия заявки и приложенных документов требованиям к форме и комплектности, установленным настоящими Правилами, заявка с приложенными документами в установленный в подпункте 2) пункта 10 настоящих Правил срок направляется уполномоченным органом в уполномоченную организацию, в противном случае заявка возвращается заявителю с указанием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получения заявки на проведение аттестации ИС уполномоченная организация в течение трех рабочих дней направляет заявителю два экземпляра договора на оказание услуг по аттестационному обследованию, договора на исполнение совместных работ по обеспечению информационной безопасности и при наличии в информационных системах средств криптографической защиты информации или при необходимости - договора на выполнение совместных секретных работ. Заявитель после получения двух экземпляров вышеуказанных договоров в течение трех рабочих дней подписывает и возвращает по одному экземпляру каждого договора в уполномоченную организацию;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основании договора, заключенного с заявителем, уполномоченная организация проводит аттестационное обследование ИС. Аттестационное обследование проводится в соответствии с нормативными правовыми актами и стандартами в области информационной безопасности, принятыми на территории Республики Казахстан, перечень которых определяется уполномоченной организацией с учетом примененных информационных технологий в аттестуемой ИС. Стоимость работ по проведению аттестационного обследования определяется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заявитель обеспечивает доступ к помещению, оборудованию и информации по аттестуемой ИС для проведения аттестационного обследования уполномоченной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уполномоченная организация не допускает разглашения сведений, составляющих коммерческую или иную охраняемую законом тайну, ставшую известной при проведении работ по аттестационному обследованию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срок аттестационного обследования не должен превышать тридцати календарных дней с момента заключения договора на проведение аттестационного обследования. В случае, если структура аттестуемой ИС включает ведомственные или региональные компоненты ИС, уполномоченная организация обращается в уполномоченный орган с ходатайством о продлении срока аттестационного обследования с изложением причин невозможности соблюдения установленного срока. Уполномоченным органом принимается решение о продлении срока аттестационного обследования сроком не более тридцати календарных дней, о чем сообщается заявителю в течение трех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 результатам аттестационного обследования уполномоченной организацией составляется акт, который передается уполномоченному органу. Акт составляется в четырех экземплярах (по одному для Комиссии, уполномоченного органа по защите государственных секретов, органов национальной безопасности и заявителя) и включает в себя сведения о фактическом состоянии защищенности 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течение десяти рабочих дней с момента получения акта созывает Комиссию и передает акт на рассмотрение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основании акта Комиссией вырабатываются соответствующие рекомендации, которые оформляются в виде протокола. При рассмотрении данных акта Комиссия учитывает уровень функциональной сложности ИС и ее назначение, характер обрабатываемой ИС информации, категорию доступа ИС, режим обработки данных в ИС, комплектность нормативно-технической документации по информационной безопасности и соблюдение ее требований, оценку реальных угроз безопасности (потенциальные источники угроз и уязвимости);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основании протокола Комиссии и с учетом акта уполномоченный орган в течение пяти рабочих дней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выдаче или об отказе в выдаче аттестата (решение об отказе в выдаче аттестата принимается на основании указанных в акте несоответствий требованиям стандартов в области информационной безопасности, принятых на территории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устранении заявителем выявленных несоответствий (данное решение может быть принято не более одного раза к заявке на проведение аттестации ИС). Копия решения направляется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случае принятия решения об устранении заявителем выявленных несоответствий заявитель в течение двадцати рабочих дней с момента получения копии решения устраняет выявленные при аттестационном обследовании несоответствия и извещает уполномоченный орган об их устранении, после чего уполномоченный орган в течение трех рабочих дней извещает уполномоченную организацию о необходимости проведения дополнительного аттестационного обследования ИС. Срок дополнительного обследования не должен превышать десяти рабочих дней, со дня получения извещения из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после проведения дополнительного аттестационного обследования осуществляются действия согласно подпунктам 9) - 12) пункта 10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случае принятия положительного решения по результатам аттестационного либо дополнительного аттестационного обследования уполномоченный орган в установленный в подпункте 12) пункта 10 настоящих Правил срок выдает аттестат по форме согласно приложению 3 к настоящим Правилам и вносит соответствующие сведения в реестр аттестатов. Представитель заявителя подтверждает получение аттестата под роспись;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реестр аттестатов имеет ограниченный доступ;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случае отказа в выдаче аттестата уполномоченным органом в установленный в подпункте 12) пункта 10 настоящих Правил срок заявителю направляется соответствующее уведомление с указанием причин отказа.";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"владельцев ИС" заменить словами "заявителя, аттестованной 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16, 17 и 18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Уполномоченный орган принимает решение об отзыве аттестата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письменного заявления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выявление несогласованных с уполномоченным органом изменений в аттестованной 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Копия решения об отзыве аттестата направляется заявителю. Заявитель в течение трех рабочих дней с момента получения копии решения об отзыве аттестата возвращает аттестат уполномоченному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отзыва аттестата по основанию, предусмотренному подпунктом 2) пункта 16 настоящих Правил, заявитель в течение пятнадцати календарных дней с момента получения копии решения об отзыве аттестата принимает меры по устранению выявленных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После устранения несоответствий, послуживших основанием для отзыва аттестата, заявитель представляет сведения об их устранении в уполномоченный орган для принятия решения о возврате аттестата.";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дополнить пунктом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Инструкция по использованию электронной почты и служб Интернет на рабочих станциях.";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приложениями 4 и 5 к указанным Правилам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2011 года № 1285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аттестации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информационных систем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негосударственных информационных систем,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интегрируемых с государственными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информационными системами,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соответствие их требованиям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информационной безопасности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принятым на территории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стандартам    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АТТЕСТАТ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соответствия информационной системы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информационной безопасности и принятым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стандартам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/>
          <w:color w:val="000000"/>
          <w:sz w:val="28"/>
        </w:rPr>
        <w:t>(указывается полное наименование ИС)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Действителен до "__" _______ 201_ г.            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Настоящим аттестатом удостоверяется,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 w:val="false"/>
          <w:i/>
          <w:color w:val="000000"/>
          <w:sz w:val="28"/>
        </w:rPr>
        <w:t>(полное наименование ИС)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 информационной безопасности и принятым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комплекса технических средств ИС (с указанием заводских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номеров, модели, изготовителя), перечень используемых программных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а также средств защиты ИС (с указанием изготовителя)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 учетом результатов аттестационного обследования на 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разрешается обработка ___________________________________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(служебная, конфиденциальная и т.п.)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эксплуатации ИС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(указываются ограничения, которые могут повлиять на эффективность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мер и средств защиты информации)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эффективностью реализованных мер и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возлагается на соответствующие подразделения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Подробные результаты аттестационного обследования приведены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акте аттестационного обследования (№ ____ "_____" 201__ г.)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отчете к акту аттестационного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Аттестат выдан на три года, в течение которых должна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обеспечена неизменность условий функционирования 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характеристик, об изменениях которых требуется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обязательно извещать уполномоченную организацию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информатизации: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7.1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Председатель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____________ 20__ г.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2011 года № 1285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аттестации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информационных систем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негосударственных информационных систем,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интегрируемых с государственными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информационными системами,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соответствие их требованиям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информационной безопасности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принятым на территории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стандартам    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технических средств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1783"/>
        <w:gridCol w:w="1649"/>
        <w:gridCol w:w="1806"/>
        <w:gridCol w:w="1470"/>
        <w:gridCol w:w="1672"/>
        <w:gridCol w:w="1761"/>
        <w:gridCol w:w="1896"/>
        <w:gridCol w:w="1673"/>
      </w:tblGrid>
      <w:tr>
        <w:trPr>
          <w:trHeight w:val="46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(встроен-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ния)</w:t>
            </w:r>
          </w:p>
        </w:tc>
      </w:tr>
      <w:tr>
        <w:trPr>
          <w:trHeight w:val="45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6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2011 года № 1285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аттестации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информационных систем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негосударственных информационных систем,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интегрируемых с государственными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информационными системами,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соответствие их требованиям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информационной безопасности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принятым на территории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стандартам    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программных средств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1153"/>
        <w:gridCol w:w="1197"/>
        <w:gridCol w:w="1043"/>
        <w:gridCol w:w="2752"/>
        <w:gridCol w:w="2424"/>
        <w:gridCol w:w="2841"/>
        <w:gridCol w:w="2184"/>
      </w:tblGrid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ботчик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