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c2d30" w14:textId="afc2d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Совета по технологической политике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ноября 2011 года № 1386. Утратило силу постановлением Правительства Республики Казахстан от 16 июля 2015 года № 541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16.07.2015 </w:t>
      </w:r>
      <w:r>
        <w:rPr>
          <w:rFonts w:ascii="Times New Roman"/>
          <w:b w:val="false"/>
          <w:i w:val="false"/>
          <w:color w:val="ff0000"/>
          <w:sz w:val="28"/>
        </w:rPr>
        <w:t>№ 541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Закона Республики Казахстан от 9 января 2012 года «О государственной поддержке индустриально-инновационной деятельности»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Преамбула в редакции постановления Правительства РК от 25.06.2012 </w:t>
      </w:r>
      <w:r>
        <w:rPr>
          <w:rFonts w:ascii="Times New Roman"/>
          <w:b w:val="false"/>
          <w:i w:val="false"/>
          <w:color w:val="000000"/>
          <w:sz w:val="28"/>
        </w:rPr>
        <w:t>№ 831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Создать Совет по технологической политике в составе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прилагаемое 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Совете по технологической политике.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подписания.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ноября 2011 года № 1386 </w:t>
      </w:r>
    </w:p>
    <w:bookmarkEnd w:id="2"/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Состав</w:t>
      </w:r>
      <w:r>
        <w:br/>
      </w:r>
      <w:r>
        <w:rPr>
          <w:rFonts w:ascii="Times New Roman"/>
          <w:b/>
          <w:i w:val="false"/>
          <w:color w:val="000000"/>
        </w:rPr>
        <w:t>
Совета по технологической политике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Состав в редакции постановления Правительства РК от 04.09.2014 </w:t>
      </w:r>
      <w:r>
        <w:rPr>
          <w:rFonts w:ascii="Times New Roman"/>
          <w:b w:val="false"/>
          <w:i w:val="false"/>
          <w:color w:val="ff0000"/>
          <w:sz w:val="28"/>
        </w:rPr>
        <w:t>№ 970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Министр по инвестициям и развитию Республики Казахстан,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первый вице-министр по инвестициям и развитию Республики Казахстан, заместитель председателя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вице-министр по инвестициям и развитию Республики Казахстан,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Министр финансов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Министр обороны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Министр образования и науки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Министр здравоохранения и социального развития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Министр национальной экономики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Министр сельского хозяйства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Министр энергетики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председатель правления акционерного общества «Национальный научно-технологический холдинг «Парасат» (по согласованию)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председатель правления акционерного общества «Фонд национального благосостояния «Самрук-Казына» (по согласованию)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председатель правления акционерного общества «Национальное агентство по технологическому развитию» (по согласованию)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председатель исполнительного совета автономной организации образования «Назарбаев Университет» (по согласованию)</w:t>
      </w:r>
    </w:p>
    <w:bookmarkStart w:name="z1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Металлургия и горное дело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генеральный директор Республиканского государственного предприятия «Национальный центр по комплексной переработке минерального сырья Республики Казахстан» Министерства по инвестициям и развитию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председатель правления товарищества с ограниченной ответственностью «Казцинк» (по согласованию)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исполнительный директор объединения юридических лиц «Республиканская ассоциация горнодобывающих и горно-металлургических предприятий» (по согласованию)</w:t>
      </w:r>
    </w:p>
    <w:bookmarkStart w:name="z2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Энергетика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вице-президент по операционной деятельности товарищества с ограниченной ответственностью «ЕNRC KAZAKHSTAN» (по согласованию)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председатель правления акционерного общества «Казахстанская компания по управлению электрическими сетями «КЕGОС» (по согласованию)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председатель объединения юридических лиц «Казахстанская электроэнергетическая ассоциация» (по согласованию)</w:t>
      </w:r>
    </w:p>
    <w:bookmarkStart w:name="z2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Агропромышленный комплекс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председатель правления акционерного общества «Национальный управляющий холдинг «КазАгро» (по согласованию)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президент акционерного общества «КазАгроИнновация» (по согласованию)</w:t>
      </w:r>
    </w:p>
    <w:bookmarkStart w:name="z2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Информационно-коммуникационные технологии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председатель правления акционерного общества «Национальный инфокоммуникационный холдинг «Зерде» (по согласованию)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президент объединения юридических лиц «Казахстанская ассоциация ІТ компаний» (по согласованию)</w:t>
      </w:r>
    </w:p>
    <w:bookmarkStart w:name="z2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Атомная энергетика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президент акционерного общества «Национальная атомная компания «Казатомпром» (по согласованию)</w:t>
      </w:r>
    </w:p>
    <w:bookmarkStart w:name="z2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Нефть и газ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генеральный директор акционерного общества «Казахстанский институт нефти и газа» (по согласованию)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управляющий директор компании «Шелл Казахстан Девелопмент Б.В.» (по согласованию)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заместитель генерального директора товарищества с ограниченной ответственностью «Тенгизшевройл» (по согласованию)</w:t>
      </w:r>
    </w:p>
    <w:bookmarkStart w:name="z2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Химия и фармацевтика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председатель правления акционерного общества «Международный научно-производственный холдинг «Фитохимия» (по согласованию)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генеральный директор Республиканского государственного предприятия «Национальный центр биотехнологии» Комитета науки Министерства образования и науки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директор товарищества с ограниченной ответственностью «Казфосфат» (по согласованию)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заместитель председателя правления товарищества с ограниченной ответственностью «Объединенная химическая компания» (по согласованию)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президент ассоциации «ФармМедИндустрия Казахстана» (по согласованию)</w:t>
      </w:r>
    </w:p>
    <w:bookmarkStart w:name="z2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Машиностроение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председатель правления - президент акционерного общества «Национальная компания «Казахстан инжиниринг» (по согласованию)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вице-президент акционерного общества «Национальная компания «Қазақстан темір жолы» (по согласованию)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генеральный директор акционерного общества «Белкамит» (по согласованию)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исполнительный директор Союза машиностроителей Казахстана (по согласованию)</w:t>
      </w:r>
    </w:p>
    <w:bookmarkStart w:name="z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Утверждено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ноября 2011 года № 1386</w:t>
      </w:r>
    </w:p>
    <w:bookmarkEnd w:id="12"/>
    <w:bookmarkStart w:name="z8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Положение</w:t>
      </w:r>
      <w:r>
        <w:br/>
      </w:r>
      <w:r>
        <w:rPr>
          <w:rFonts w:ascii="Times New Roman"/>
          <w:b/>
          <w:i w:val="false"/>
          <w:color w:val="000000"/>
        </w:rPr>
        <w:t>
о Совете по технологической политике</w:t>
      </w:r>
    </w:p>
    <w:bookmarkEnd w:id="13"/>
    <w:bookmarkStart w:name="z9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14"/>
    <w:bookmarkStart w:name="z1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Совет по технологической политике (далее - Совет) является консультативно-совещательным органом при Правительстве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Совет создается для выработки предложений по формированию приоритетов технологического развития государства, основных направлений государственной поддержки индустриально-инновационной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Совет в своей деятельности руководствуется 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января 2012 года "О государственной поддержке индустриально-инновационной деятельности", актами Президента и Правительства Республики Казахстан, иными </w:t>
      </w:r>
      <w:r>
        <w:rPr>
          <w:rFonts w:ascii="Times New Roman"/>
          <w:b w:val="false"/>
          <w:i w:val="false"/>
          <w:color w:val="000000"/>
          <w:sz w:val="28"/>
        </w:rPr>
        <w:t>нормативными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правовыми актами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3 в редакции постановления Правительства РК от 25.06.2012 </w:t>
      </w:r>
      <w:r>
        <w:rPr>
          <w:rFonts w:ascii="Times New Roman"/>
          <w:b w:val="false"/>
          <w:i w:val="false"/>
          <w:color w:val="000000"/>
          <w:sz w:val="28"/>
        </w:rPr>
        <w:t>№ 831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15"/>
    <w:bookmarkStart w:name="z13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Основные задачи и функции Совета</w:t>
      </w:r>
    </w:p>
    <w:bookmarkEnd w:id="16"/>
    <w:bookmarkStart w:name="z1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Основными задачами и функциями Совета является выработка предложений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определению основных направлений государственной политики в области индустриально-инновационной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утверждению и актуализации межотраслевого научно-технологического плана и перечня предлагаемых к разработке целевых технологических программ, а также их финансированию из государственного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стимулированию инновационной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разработке и реализации программ инновационно-технологического развития;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совершенствованию законодательства в области индустриально-инновационной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4 в редакции постановления Правительства РК от 25.06.2012 </w:t>
      </w:r>
      <w:r>
        <w:rPr>
          <w:rFonts w:ascii="Times New Roman"/>
          <w:b w:val="false"/>
          <w:i w:val="false"/>
          <w:color w:val="000000"/>
          <w:sz w:val="28"/>
        </w:rPr>
        <w:t>№ 831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постановлением Правительства РК от 25.06.2012 </w:t>
      </w:r>
      <w:r>
        <w:rPr>
          <w:rFonts w:ascii="Times New Roman"/>
          <w:b w:val="false"/>
          <w:i w:val="false"/>
          <w:color w:val="000000"/>
          <w:sz w:val="28"/>
        </w:rPr>
        <w:t>№ 831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постановлением Правительства РК от 25.06.2012 </w:t>
      </w:r>
      <w:r>
        <w:rPr>
          <w:rFonts w:ascii="Times New Roman"/>
          <w:b w:val="false"/>
          <w:i w:val="false"/>
          <w:color w:val="000000"/>
          <w:sz w:val="28"/>
        </w:rPr>
        <w:t>№ 831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Совет для осуществления своей деятельности имеет право: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запрашивать и получать в установленном порядке необходимую информацию от центральных государственных, местных исполнительных органов, и других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приглашать и заслушивать представителей центральных государственных, местных исполнительных органов, и других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при необходимости привлекать в установленном порядке специалистов центральных государственных и местных исполнительных органов, ведомств, организаций, зарубежных специалистов для проведения экспертиз и консультаций целесообразности размещения на территории Республики Казахстан новых производств;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создавать рабочие группы для рассмотрения отдельных вопросов.</w:t>
      </w:r>
    </w:p>
    <w:bookmarkEnd w:id="17"/>
    <w:bookmarkStart w:name="z33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Организация деятельности Совета</w:t>
      </w:r>
    </w:p>
    <w:bookmarkEnd w:id="18"/>
    <w:bookmarkStart w:name="z3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Совет возглавляет председатель - Министр по инвестициям и развитию Республики Казахстан (далее - председатель).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в редакции постановления Правительства РК от 04.09.2014 </w:t>
      </w:r>
      <w:r>
        <w:rPr>
          <w:rFonts w:ascii="Times New Roman"/>
          <w:b w:val="false"/>
          <w:i w:val="false"/>
          <w:color w:val="000000"/>
          <w:sz w:val="28"/>
        </w:rPr>
        <w:t>№ 970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В случае отсутствия председателя Совета его функции возлагаются на заместителя председателя Совета.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Рабочим органом Совета является Министерство по инвестициям и развитию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Рабочий орган осуществляет организационно-техническое обеспечение работы Совета, в том числе готовит предложения по повестке дня заседания Совета, необходимые документы, материалы, которые должны быть направлены членам Совета за три рабочих дня до проведения заседания Совета с приложением проекта протокола.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в редакции постановления Правительства РК от 09.04.2014 </w:t>
      </w:r>
      <w:r>
        <w:rPr>
          <w:rFonts w:ascii="Times New Roman"/>
          <w:b w:val="false"/>
          <w:i w:val="false"/>
          <w:color w:val="000000"/>
          <w:sz w:val="28"/>
        </w:rPr>
        <w:t>№ 329</w:t>
      </w:r>
      <w:r>
        <w:rPr>
          <w:rFonts w:ascii="Times New Roman"/>
          <w:b w:val="false"/>
          <w:i w:val="false"/>
          <w:color w:val="ff0000"/>
          <w:sz w:val="28"/>
        </w:rPr>
        <w:t xml:space="preserve">; с изменением, внесенным постановлением Правительства РК от 04.09.2014 </w:t>
      </w:r>
      <w:r>
        <w:rPr>
          <w:rFonts w:ascii="Times New Roman"/>
          <w:b w:val="false"/>
          <w:i w:val="false"/>
          <w:color w:val="000000"/>
          <w:sz w:val="28"/>
        </w:rPr>
        <w:t>№ 970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Рабочий орган осуществляет организационно-техническое обеспечение работы Совета,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постановлением Правительства РК от 09.04.2014 </w:t>
      </w:r>
      <w:r>
        <w:rPr>
          <w:rFonts w:ascii="Times New Roman"/>
          <w:b w:val="false"/>
          <w:i w:val="false"/>
          <w:color w:val="000000"/>
          <w:sz w:val="28"/>
        </w:rPr>
        <w:t>№ 329</w:t>
      </w:r>
      <w:r>
        <w:rPr>
          <w:rFonts w:ascii="Times New Roman"/>
          <w:b w:val="false"/>
          <w:i w:val="false"/>
          <w:color w:val="ff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обеспечивает и контролирует выполнение решений Совета;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координирует работу членов Совета и привлеченных к его деятельности специалистов.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После проведения заседания Совета секретарь Совета оформляет протокол. Секретарь не является членом Совета.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в редакции постановления Правительства РК от 09.04.2014 </w:t>
      </w:r>
      <w:r>
        <w:rPr>
          <w:rFonts w:ascii="Times New Roman"/>
          <w:b w:val="false"/>
          <w:i w:val="false"/>
          <w:color w:val="000000"/>
          <w:sz w:val="28"/>
        </w:rPr>
        <w:t>№ 329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Заседания проводятся по мере необходимости, но не реже одного раза в полугодие и считаются правомочными, если на них присутствует не менее половины от общего числа членов Совета.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Решения Совета принимаются открытым голосованием и считаются принятыми, если за них подано большинство голосов от общего количества членов Совета. Голосование проводится путем заполнения на заседании Совета листа голосования по форме согласно приложению к настоящей </w:t>
      </w:r>
      <w:r>
        <w:rPr>
          <w:rFonts w:ascii="Times New Roman"/>
          <w:b w:val="false"/>
          <w:i w:val="false"/>
          <w:color w:val="000000"/>
          <w:sz w:val="28"/>
        </w:rPr>
        <w:t>Инструкции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порядке создания, деятельности и ликвидации консультативно-совещательных органов при Правительстве Республики Казахстан и рабочих групп (далее – Инструкция), утвержденной постановлением Правительства Республики Казахстан от 16 марта 1999 года № 247. В случае равенства голосов принятым считается решение, за которое проголосовал председатель.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Члены Совета имеют право на особое мнение, которое, в случае его выражения должно быть изложено в письменном виде и приложено к письму-отчету Совета, предусмотренному </w:t>
      </w:r>
      <w:r>
        <w:rPr>
          <w:rFonts w:ascii="Times New Roman"/>
          <w:b w:val="false"/>
          <w:i w:val="false"/>
          <w:color w:val="000000"/>
          <w:sz w:val="28"/>
        </w:rPr>
        <w:t>пунктом 24</w:t>
      </w:r>
      <w:r>
        <w:rPr>
          <w:rFonts w:ascii="Times New Roman"/>
          <w:b w:val="false"/>
          <w:i w:val="false"/>
          <w:color w:val="000000"/>
          <w:sz w:val="28"/>
        </w:rPr>
        <w:t xml:space="preserve"> Инструкции.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результатам проведения заседаний Совета и на основании листов голосования в течение трех рабочих дней составляется протокол, подписываемый председателем и секретарем.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изменении по итогам голосования содержания проекта протокола секретарь Совета направляет лист голосования с уточненной редакцией принятого решения членам Совета для согласования.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Члены Совета после получения листа голосования направляют в течение одного рабочего дня ответ о согласии либо несогласии с обоснованием причин.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в редакции постановления Правительства РК от 09.04.2014 </w:t>
      </w:r>
      <w:r>
        <w:rPr>
          <w:rFonts w:ascii="Times New Roman"/>
          <w:b w:val="false"/>
          <w:i w:val="false"/>
          <w:color w:val="000000"/>
          <w:sz w:val="28"/>
        </w:rPr>
        <w:t>№ 329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Учет и хранение материалов и протокольных решений Совета с приложением листов голосования осуществляет рабочий орган Совета.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в редакции постановления Правительства РК от 09.04.2014 </w:t>
      </w:r>
      <w:r>
        <w:rPr>
          <w:rFonts w:ascii="Times New Roman"/>
          <w:b w:val="false"/>
          <w:i w:val="false"/>
          <w:color w:val="000000"/>
          <w:sz w:val="28"/>
        </w:rPr>
        <w:t>№ 329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19"/>
    <w:bookmarkStart w:name="z46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Прекращение деятельности Совета</w:t>
      </w:r>
    </w:p>
    <w:bookmarkEnd w:id="20"/>
    <w:bookmarkStart w:name="z4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Совет прекращает свою деятельность в соответствии с решением Правительства Республики Казахстан.</w:t>
      </w:r>
    </w:p>
    <w:bookmarkEnd w:id="2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