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e95f" w14:textId="664e9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2012 года № 731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июня 2012 года № 731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
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28.12.2015 </w:t>
      </w:r>
      <w:r>
        <w:rPr>
          <w:rFonts w:ascii="Times New Roman"/>
          <w:b w:val="false"/>
          <w:i w:val="false"/>
          <w:color w:val="000000"/>
          <w:sz w:val="28"/>
        </w:rPr>
        <w:t>№ 1103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>Утратил силу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29.10.2015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27.01.2016 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28.09.2015 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