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5528" w14:textId="c9f5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20 октября 2005 года № 1053 "Об утверждении нормативов нагрузки для сотрудников учреждений уголовно-исполнительной системы органов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2012 года № 1199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октября 2005 года № 1053 «Об утверждении нормативов нагрузки для сотрудников учреждений уголовно-исполнительной системы органов юстиции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