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2fc4" w14:textId="f0b2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«Учебный центр» Комитета уголовно-исполнительной системы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подразделений Комитета уголовно-исполнительной системы Министерства внутренних дел Республики Казахстан и организаций, находящихся в его ведении,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«Министерство внутренних дел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учреждения, подведомственные Министерству внутренних дел Республики Казахстан,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«62791» заменить цифрами «62765»;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«Учебный центр 35»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«Исправительные учреждения 9987»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«Исправительные учреждения 9996».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финансирование уголовно-исполнительной системы органов внутренних дел Республики Казахстан производится в пределах средств, предусмотренных в республиканском бюджете на соответствующий финансовый год, и утвержденного лимита штатной численности.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2005 года № 126 «Некоторые вопросы Комитета уголовно-исполнительной системы Министерства юстиции Республики Казахстан» (САПП Республики Казахстан, 2005 г., № 7, ст. 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 1 сентября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