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70f7" w14:textId="9187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2010 года № 305 "Об утверждении Правил разработки концепции, доктрины"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1354. Утратило силу постановлением Правительства Республики Казахстан от 5 октября 2018 года №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05.10.2018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305 "Об утверждении Правил разработки концепции, доктрины" (САПП Республики Казахстан, 2010 г., № 30, ст. 227)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концепции, доктрины,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Концепция содержит анализ текущей ситуации, тенденции и видение развития сферы, отрасли (отраслей); раскрывает основные принципы и общие подходы развития сферы, отрасли (отраслей); предусматривает перечень нормативных правовых актов, посредством которых предполагается реализация концепции.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выделяются ключевые проблемы, приводится обоснование необходимости данной концепции, определяются цели, задачи, период исполнения и ожидаемые результаты от реализации концепции.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концепции формируются и исходят из необходимости решения ключевых проблем, отражают видение развития сферы, отрасли (отраслей) и должны быть направлены на положительный результат.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определяют пути достижения установленной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концепции характеризует ориентировочные сроки достижения ее целей и задач.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характеризуют положительные изменения, которые должны быть достигнуты в результате реализации концепции, а также определяют индикаторы, на качественное изменение которых должны оказать влияние.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должны быть контролируемыми и проверяемыми, измеримыми качественно и количественно, выражаться в абсолютных и/или относительных величинах.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уточнения терминов и определений, использованных в концепции, может быть предусмотрен подраздел, разъясняющий их смысл.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концепции приводится обзор позитивного опыта мировой практики по решению аналогичных вопросов, которые могут быть адаптированы к условиям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отражает общие подходы, основные принципы и механизмы развития сферы, отрасли (отраслей).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Подходы определяют наиболее эффективные способы и методы решения установленных задач.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Инструментами реализации выступают государственные и отраслевые программы, программы развития территорий, стратегические планы государственных органов, законы, посредством которых предполагается реализация концепции.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приводится перечень как действующих, так и планируемых к разработке стратегических и программных документов, стратегических планов государственных органов и законов Республики Казахстан, посредством которых предполагается достижение цели и решение задачи концепции, с указанием ориентировочных сроков их исполнения. При этом должно быть указано, посредством какого документа будет обеспечено решение каждой задачи, достижение каждого ожидаемого результата концепции.";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