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e4216" w14:textId="48e42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предоставления сетей и средств связи операторами связи в условиях чрезвычайного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декабря 2013 года № 1489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14 - 1 Закона Республики Казахстан от 8 февраля 2003 года «О чрезвычайном положении»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сетей и средств связи операторами связи в условиях чрезвычайного положения.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декабря 2013 года № 1489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предоставления сетей и средств связи операторами</w:t>
      </w:r>
      <w:r>
        <w:br/>
      </w:r>
      <w:r>
        <w:rPr>
          <w:rFonts w:ascii="Times New Roman"/>
          <w:b/>
          <w:i w:val="false"/>
          <w:color w:val="000000"/>
        </w:rPr>
        <w:t>
связи в условиях чрезвычайного положения</w:t>
      </w:r>
    </w:p>
    <w:bookmarkEnd w:id="2"/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по предоставлению сетей и средств связи операторами связи в условиях чрезвычайного положения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14-1 Закона Республики Казахстан от 8 февраля 2003 года «О чрезвычайном положении» и определяют порядок предоставления сетей и средств связи операторами связи при использовании их сетей и средств связи в условиях чрезвычайного положения.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Государственным органам и специальным органам государственного управления, создаваемым Президентом Республики Казахстан в условиях чрезвычайного положения, предоставляется возможность приоритетного использования, а также приостановления деятельности сетей и средств связи, за исключением правительственной связи, сетей и средств связи органов внутренних дел, национальной безопасности, органов военного управления, Службы государственной охраны, уполномоченного органа в сфере гражданской защиты.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редакции постановления Правительства РК от 02.04.2015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десяти календарных дней после дня его первого официального опубликования).</w:t>
      </w:r>
    </w:p>
    <w:bookmarkEnd w:id="4"/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предоставления сетей и средств</w:t>
      </w:r>
      <w:r>
        <w:br/>
      </w:r>
      <w:r>
        <w:rPr>
          <w:rFonts w:ascii="Times New Roman"/>
          <w:b/>
          <w:i w:val="false"/>
          <w:color w:val="000000"/>
        </w:rPr>
        <w:t>
связи операторами связи в условиях</w:t>
      </w:r>
      <w:r>
        <w:br/>
      </w:r>
      <w:r>
        <w:rPr>
          <w:rFonts w:ascii="Times New Roman"/>
          <w:b/>
          <w:i w:val="false"/>
          <w:color w:val="000000"/>
        </w:rPr>
        <w:t>
чрезвычайного положения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Приоритетное использование сетей и средств связи осуществляются в целях обеспечения возможности принятия неотложных мер по ликвидации последствий чрезвычайного положения, обеспечения задач по государственному управлению, национальной безопасности, обороны и охраны правопорядка в условиях чрезвычайного положения.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Виды, количество и сроки предоставления сетей, средств и услуг связи государственным органам и специальным органам государственного управления, принимающим участие в обеспечении режима чрезвычайного положения, определяются руководителями государственных органов и специальных органов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этом операторы связи, владельцы сетей и средств связи, при наличии технической возможности, предоставляют этим государственным органам и специальным органам государственного управления в пользование каналы связи, линии связи, средства связи, включая оконечное (терминальное) оборудование, услуги связи с приоритетом перед другими потребителями в порядке очередности по мере поступления от них заявок без предварительного заключения договоров.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Предоставление и возврат средств связи осуществляются по акту приема-передачи, который подписывается уполномоченными представителями операторов связи, государственных органов и специальных органов государственного управления.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Операторы связи, владельцы сетей и средств связи в условиях чрезвычайного положения предоставляют абсолютный приоритет всем сообщениям, касающимся безопасности жизни людей на море, земле, в воздухе, космическом пространстве, проведения неотложных мероприятий в области обороны, безопасности и охраны правопорядка в Республике Казахстан, а также сообщениям о чрезвычайных ситуациях.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Операторы связи, владельцы сетей и средств связи в соответствии с законами Республики Казахстан от 5 июля 2004 года «</w:t>
      </w:r>
      <w:r>
        <w:rPr>
          <w:rFonts w:ascii="Times New Roman"/>
          <w:b w:val="false"/>
          <w:i w:val="false"/>
          <w:color w:val="000000"/>
          <w:sz w:val="28"/>
        </w:rPr>
        <w:t>О связи</w:t>
      </w:r>
      <w:r>
        <w:rPr>
          <w:rFonts w:ascii="Times New Roman"/>
          <w:b w:val="false"/>
          <w:i w:val="false"/>
          <w:color w:val="000000"/>
          <w:sz w:val="28"/>
        </w:rPr>
        <w:t>» и от 15 сентября 1994 года «</w:t>
      </w:r>
      <w:r>
        <w:rPr>
          <w:rFonts w:ascii="Times New Roman"/>
          <w:b w:val="false"/>
          <w:i w:val="false"/>
          <w:color w:val="000000"/>
          <w:sz w:val="28"/>
        </w:rPr>
        <w:t>Об оперативно-розыскной деятельности</w:t>
      </w:r>
      <w:r>
        <w:rPr>
          <w:rFonts w:ascii="Times New Roman"/>
          <w:b w:val="false"/>
          <w:i w:val="false"/>
          <w:color w:val="000000"/>
          <w:sz w:val="28"/>
        </w:rPr>
        <w:t>» обеспечивают органам, осуществляющим оперативно-розыскную деятельность, организационные и технические возможности проведения оперативно-розыскных мероприятий на всех сетях связи в условиях чрезвычайного положения, принимают меры по недопущению раскрытия форм и методов проведения указанных мероприятий.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Затраты, понесенные операторами связи при использовании их сетей и средств связи в условиях чрезвычайного положения возмещаются в порядке, установленным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