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3f3a" w14:textId="11b3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25 декабря 2006 года № 9 "О применении судами Республики Казахстан законодательства о судебных расходах по гражданским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15 июля 2014 года № 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развития электронного судопроизводства в Республике Казахстан пленарное заседание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 Республики Казахстан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Подтверждением факта уплаты государственной пошлины в бюджет являются платежные поручения, чеки, квитанции и другие бумажные и электронные документы, выдаваемые при осуществлении платежей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1998 года № 237-I "О платежах и переводах денег", в том числе посредством платежного шлюза "электронного правительства", электронных терминалов, банкоматов и прочих электронных устройств, с помощью которых осуществляются платежи.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не должны приниматься ксерокопии вышеуказанных подтверждающих документов. Выдача оригинала платежного документа из гражданского дела по просьбе плательщика недопустима, кроме случаев, установленных законодательными актами.".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Шаухаров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