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af07" w14:textId="9bca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по борьбе с туберкулезом в Республике Казахстан на 2014 - 2020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2014 года № 597.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борьбе с туберкулезом в Республике Казахстан на 2014 - 2020 годы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акимам областей, городов Астаны и Алматы: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надлежащее и своевременное выполнение мероприятий, предусмотренных Планом;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ежегодно к 10 января представлять в Министерство здравоохранения Республики Казахстан информацию о ходе реализации мероприятий, предусмотренных Планом.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здравоохранения Республики Казахстан по итогам года, не позднее 25 января, представлять в Правительство Республики Казахстан информацию о ходе реализации Плана.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его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мая 2014 года № 597 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</w:t>
      </w:r>
      <w:r>
        <w:br/>
      </w:r>
      <w:r>
        <w:rPr>
          <w:rFonts w:ascii="Times New Roman"/>
          <w:b/>
          <w:i w:val="false"/>
          <w:color w:val="000000"/>
        </w:rPr>
        <w:t>по борьбе с туберкулезом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 на 2014 - 2020 годы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Комплексный план с изменениями, внесенными постановлением Правительства РК от 29.06.2018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3385"/>
        <w:gridCol w:w="708"/>
        <w:gridCol w:w="1502"/>
        <w:gridCol w:w="1264"/>
        <w:gridCol w:w="1050"/>
        <w:gridCol w:w="1151"/>
        <w:gridCol w:w="1051"/>
        <w:gridCol w:w="1151"/>
        <w:gridCol w:w="374"/>
      </w:tblGrid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реализацию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Реформирование противотуберкулезной службы с расширением амбулаторной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стационарозамещающей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помощи больным ТБ М/ШЛУ ТБ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Реформирование противотуберкулезной службы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поэтапную оптимизацию и перепрофилирование коечного фонда ПТО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МЗ, решение аки мо в областей, городов Астаны и Алматы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 квартал 2014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42 358,0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100 480,8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58 367,3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201 206,1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поэтапное изменение организационно-правовой формы ПТО гражданского сектора с переводом на ПХВ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и внедрить механизмы дифференцированной оплаты труда специалистов ПТО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2014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год, 2016 год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Совершенствовать модель оказания медицинской помощи больным туберкулезом на уровне ПМСП и ПТО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43 276,6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43 035,5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43 035,5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129 347,6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механизм по совершенствованию системы оценки эффективности работы специалистов ПМСП по профилактике туберкулеза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совершенст-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вованию индикаторов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Реформирование финансирования противотуберкулезной службы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усовершенствованный механизм финансирования ПТО в целях расширения амбулаторного лечения больных туберкулезом, в том числе с лекарственно-устойчивыми формами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МЭБП,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2014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35 901,8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35 901,8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Внедрить поэтапно усовершенствованную модель финансирования стационарного этапа диагностики и лечения ТБ и М/ШЛУ ТБ, ориентированного на пролеченный случай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МЭБП,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44 297,4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59 397,4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механизм перераспределения высвобождающихся финансовых средств за счет оптимизации коечного фонда ПТО на новые технологии лечения и профилактики туберкулеза, психо-социальную поддержку больных на амбулаторном этапе лечения и финансовое стимулирование фтизиатров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2014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и утвердить медико-экономические тарифы и клинико- затратные группы диагностики и лечения туберкулеза и М/ШЛУ ТБ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2015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недопущение секвестрирования финансовых средств, предусмотренных на противотуберкулезные мероприятия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Улучшение доступности современных эффективных технологий диагностики и лечения ТБ и М/ШЛУ ТБ, усиление профилактических мероприятий, в том числе в пенитенциарном секторе и среди мигрантов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Обеспечение доступа к современным технологиям диагностики ТБ и М/ШЛУ ТБ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Совершенствовать методы диагностики ТБ и М/ШЛУ ТБ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2014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6 810,1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Внедрить новые методы ранней диагностики ТБ у детей и подростков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26 748,1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2016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оценку материально-технического состояния бактериологических лабораторий ПТО гражданского и пенитенциарного секторов и определить потребность в современном оборудовании и реагентах для ускоренной диагностики ТБ и МЛУ ТБ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РК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2014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7 876,2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Приобрести оборудование для экспрес-исследований на ТБ и М/ШЛУ ТБ (XpertMTB/RIF) в лабораториях ПТО, ПМСП и УИС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квартала 2014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24 886,9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Приобрести реагенты для молекулярно-генетических исследований на ТБ и М/ШЛУ ТБ в лабораториях ПТО, ПМСП и УИС (HAIN и XpertMTB/RIF), включая сервисное обслуживание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73 582,3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44 590,3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39 207,2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157 379,8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и внедрить систему ВОК на используемые методы лабораторной диагностики ТБ и М/ШЛУ ТБ в гражданском и пенитенциарном секторах здравоохранения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 Приказ МВД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2014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10 896,2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бактериологические лаборатории ПТО современным бактериологическим оборудованием (БАКТЕК и др.)-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28 141,3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189 567,3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10 951,3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228 659,9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реагентами и расходными материалами для микроскопических и бактериологических исследований, тестов лекарственной чувствительности на твердых и жидких средах в гражданском и пенитенциарном секторах здравоохранения (Л-Йенсена и БАКТЕК), включая сервисное обслуживание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96 791,0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86 145,5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258 436,5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Обучить специалистов лабораторий гражданского и пенитенциарного секторов здравоохранения методам новых технологий диагностики ТБ и МЛУ ТБ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РК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Обеспечение эффективного лечения с оказанием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психо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-социальной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поддержки больным ТБ и М/ШЛУ ТБ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Выработать предложения по расширению существующего списка закупаемых ПТП с регистрацией и последующим закупом (линезолид, бедаквилин и других ПТП)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республиканской лекарственной формулярной комиссии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 внедрить индивидуальные схемы лечения больных М/ШЛУ ТБ, основанных на данных теста на лекарственную чувствительность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2014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Ведрить поэтапно модель амбулаторного лечения больных ТБ и М/ШЛУ ТБ с оказанием психосоциальной поддержки по всей стране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4 462,1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154 179,0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426 314,1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584 955,2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225 811,2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476 425,4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418 929,3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1 121 165,9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и внедрить новые методы хирургического лечения легочного и внелегочного туберкулеза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обучение хирургов легочных и внелегочных профилей, а также анестезиологов и бронхологов основам фтизиатрии, в том числе диагностике и химиотерапии ТБ и М/ШЛУ ТБ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РК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2014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межведомственный план по оказанию медицинской помощи, в том числе хирургической, больным ТБ и М/ШЛУ ТБ в УИС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МВД,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2014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больных ТБ и М/ШЛУ ТБ на амбулаторном уровне методами диагностики побочных реакций ПТП, симптоматическими и патогенетическими средствами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2014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2015-2016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методы оказания паллиативной помощи больным ТБ в гражданском и пенитенциарном секторах здравоохранения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2014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2 563,9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методы по управлению ПТП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2014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Обучить специалистов, ответственных за лекарственное обеспечение гражданского и пенитенциарного секторов здравоохранения управлению ПТП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РК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МВД, ГФСТМ,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10 058,1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20 325,7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больных М/ШЛУ ТБ ПТП второго и третьего ряда гарантированного качества (не менее 85 %), включая УИС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РК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1 396 750,0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1 396 750,0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302 000,0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3 095 500,0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4 585 606,0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6 417 532,0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6 796 161,0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17 799 299,0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регистрации детских дозировок ПТП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Обучить терапевтов, педиатров, фтизиатров и фтизиопедиатров управлению и мониторингу ТБ и М/ШЛУ ТБ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Совершенствовать методы лечения больных М/ШЛУ ТБ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2015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Изучить причины низкой эффективности стандартного противотуберкулезного лечения больных с чувствительными формами МБТ в пенитенциарном секторе здравоохранения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РК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2015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16 368,9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34-1.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Актуализировать стандарт организации оказания противотуберкулезной помощи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2019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Профилактика туберкулеза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информированности родителей о необходимости вакцинации БЦЖ новорожденных через СМИ и электронные издания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 на телевидении, в электронных, печатных СМИ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охват химиопрофилактикой ТБ у контактных детей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РК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по ужесточению ответственности за сокрытие фактов заболевания туберкулезом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Усиление систем инфекционного контроля, мониторинга и оценки противотуберкулезных мероприятий, в том числе в пенитенциарном секторе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Инфекционный контроль в противотуберкулезных организациях и организациях первичной медико-санитарной помощи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операционное исследование по оценке риска нозокомиального ТБ в ПТО, включая УИС с разработкой рекомендаций по составлению плана инфекционного контроля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РК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2014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8 636,7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Выработать методы по госпитализации и изоляции больных ТБ в гражданском и пенитенциарном секторах здравоохранения в соответствии с инфекционным статусом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 Приказ МВД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2014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техническую ревизию систем механической вентиляции гражданского и пенитенциарного секторов здравоохранения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 ство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 акиматы областей, городов Астаны и Алматы, ГФ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Установить эффективную систему механической вентиляции в помещениях ПТО высокого риска гражданского и пенитенциарного секторов здравоохранения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2015-2020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больных ТБ прогулочной зоной с ограждением в ПТО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373 126,0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348 483,0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28 333,3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749 942,3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круглосуточные охранные посты в ПТО для принудительного и симптоматического лечения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150 892,2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152 493,1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129 908,4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433 293,7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ПТО и медицинских работников средствами защиты и контроля правильности их использования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23 508,4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53 708,4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476 721,9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439 432,3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466 119,4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1 382 273,6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Мониторинг и оценка противотуберкулезных мероприятий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единую электронную базу больных туберкулезом в гражданском и пенитенциарном секторах здравоохранения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РК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2014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поэтапно интернет-связью и компьютерами бактериологические лаборатории, аптеки и организационно- методические отделы ПТО, включая УИС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50 756,6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21 587,4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19 399,7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91 743,7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мониторинг и оценку противотуберкулезных мероприятий с усовершенствованными индикаторами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РК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22 818,8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22 148,6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31 187,1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76 154,5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53 499,3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113 899,3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Внедрить электронную модель прогнозирования распространенности ТБ и МЛУ ТБ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Изучения Глобального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Централь 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квартал 2014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Усиление кадрового потенциала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Совершенствовать штатные нормативы ПТО с внедрением социальных работников и психологов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2014 год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Совершенствовать штатные нормативы лабораторий ПТО, в т.ч. системы УИС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МВД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2014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Ввести в штатные нормативы ПТО ответственных специалистов за ведение НРБТ и группу мониторинга и оценки реализации противотуберкулезных мероприятий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11 481,8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83 102,7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86 346,5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180 931,0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2014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предложения в систему оплаты труда работников ПТО для лечения больных с хроническими формами ТБ и ШЛУ ТБ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2015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специалистов национального и регионального уровней по вопросам инфекционного контроля туберкулеза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РК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2014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7 016,9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Обучить инженеров по обслуживанию системы вентиляции объектов здравоохранения и специалистов ПТО по обслуживанию боксов биологической безопасности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обучение специалистов группы мониторинга и оценки реализации противотуберкулезных мероприятий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РК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обучение лиц, ответственных за ведение национального регистра больных туберкулезом, в том числе в системе УИС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РК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Усиление межведомственного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межсекторального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взаимодействия по борьбе с ТБ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Усиление межведомственного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межсекторального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взаимодействия по борьбе с ТБ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выполнение всех мероприятий по борьбе с туберкулезом в УИС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поиск и  доставку в организации ПМСП и ПТО лиц, уклоняющихся от обследования и больных, отрывающихся от лечения на принудительное лечение в соответствии с действующим законодательством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предложения по оказанию государственной помощи больным ТБ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Правительство РК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МТСЗН, МВД, МРР, МЭБП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2015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на постоянной основе (ежемесячно) социальную помощь больным ТБ на амбулаторном этапе лечения, включая учащихся профессионально- технических и высших учебных заведений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90 087,3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200 394,3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291 792,6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582 274,2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организации непрерывного обучения учащихся средних школ, профессионально- технических и высших учебных заведений больных туберкулезом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РК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2015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своевременное ежегодное флюорографическое обследование на туберкулез учащихся и персонала средних школ, профессионально- технических и высших учебных заведений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полный охват ежегодным флюорографическим обследованием целевых групп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Алматы, МВД, МО, КНБ (по согласованию, 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Повысить информированность населения по вопросам ТБ и ТБ/ВИЧ с привлечением СМИ и НПО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РК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АСИ,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4 651,2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6 156,3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63-1.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Актуализировать межведомственный план мероприятий по оказанию противотуберкулезной помощи в пенитенциарной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Обеспечение контроля за ТБ/ВИЧ в стране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Обучить специалистов (координаторов, инфекционистов, наркологов, специалистов Центров СПИД и ПМСП) ведению и лечению пациентов с ко-инфекцией ТБ/ВИЧ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РК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Выработать методы по диагностике, лечению и ведению пациентов с двойной инфекцией: ТБ/ВИЧ и М/ШЛУ ТБ/ВИЧ, включая диагностику и лечения побочных эффектов антиретровирусных и противотуберкулезных препаратов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полный охват химиопрофилактикой изониазидом лиц, живущих с ВИЧ, в гражданской и пенитенциарной системе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РК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полный охват антиретровирусной терапией больных с ко-инфекцией ТВ/ВИЧ в гражданском и пенитенциарном секторах здравоохранения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РК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2015-2020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Привлечение НПО в реализацию противотуберкулезных мероприятий в стране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Привлечь НПО в реализацию мероприятий по борьбе с ТБ, ТБ/ВИЧ и М/ШЛУ ТБ, включая оказание психо-социальной поддержки больным ТБ и М/ШЛУ ТБ из групп высокого риска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178 935,0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176 217,0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176 217,0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531 369,0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обучение НПО административному и финансовому управлению, вопросам мониторинга программной деятельности и анализу данных исследований по поведенческим факторам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PSI, KNCV,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Оказать техническую помощь НПО, реализующей социальный заказ по психо-социальной поддержке больных ТБ и усиления преемственности между гражданским и пенитенциарными системами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PSI, KNCV,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Привлечь НПО в национальные и региональные координационные советы по охране здоровья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17 365,0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Оказание противотуберкулезной медицинской помощи внутренним и внешним мигрантам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Оказать внешнюю техническую помощь по разработке правовых и процессуальных рамочных соглашений и созданию руководства по мигрантам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рабочую группу по разработке правовых и процессуальных рамочных соглашений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СКК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МВД, Project 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рабочую группу по разработке руководства по оказанию противотуберкулезной помощи мигрантам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СКК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 Project 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Страновые визиты сотрудников Европейского регионального бюро ВОЗ в Казахстан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6 203,1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6 203,1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Страновые визиты сотрудников головного офиса МОМ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6 203,1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6 203,1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регулярные координационные встречи между ведомствами и НПО по вопросам миграции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 Project 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14 496,0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тренинги для НПО, партнеров и сотрудников миграционных центров по разработке и тестированию информационных материалов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Норе, 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33 975,0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тренинги для подготовки команды тренеров по вопросам туберкулеза, его профилактике, вовлечению общин мигрантов, навыкам общения и мобилизации по профилактике ТБ, ТБ адвокации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каскадные тренинги для сотрудников/ волонтеров миграционных центров и аутрич/социальных работников НПО по основам ТБ, навыкам общения и социальной поддержке больных ТБ мигрантов и членов их семей, приверженности к лечению ТБ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каскадные тренинги для медработников по навыкам общения и социальной поддержки больных ТБ мигрантов и членов их семей, приверженности к лечению ТБ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7 977,2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обучающие семинары для миграционной службы, пограничной службы и работников полиции по основам ТБ, минимальному пакету услуг для мигрантов с ТБ / новые правила по мигрантам с ТБ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совещания высшего уровня с участием представителей стран Центральной Азии, ВОЗ и партнеров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Норе МЗ, 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29 445,0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Оказать техническую помощь по разработке индикаторов по ТБ у мигрантов и их интеграция в стандартную систему мониторинга и оценки противотуберкулезных мероприятий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Оказать техническую помощь по созданию медико-социального фонда для лечения и диагностики ТБ недокументированных мигрантов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3 798,5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по диагностике и лечению мигрантов больных туберкулезом за счет средств страны пребывания да основе международного опыта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Prajeet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Назначить и подготовить Национального консультанта для создания медико-социального фонда для лечения и диагностики ТБ недокументированных мигрантов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Оказать техническую помощь по оценке целесообразности разработки специального фонда страхования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Назначить и подготовить Национального консультанта для оценки целесообразности разработки специального фонда страхования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медико-социальный фонд для оказания помощи мигрантам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социальным пакетом мигрантов на амбулаторном уровне лечения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38 052,0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48 924,0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114 156,0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Привлечь НПО для реализации противотуберкулезных мероприятий, в том числе среди мигрантов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226 500,0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информационные материалы, ориентированные на конкретные потребности мигрантов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разработку и прокат информационно- образовательных аудио и видеороликов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8 909,0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8 909,0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пресс- конференцию, посвященную Дню мигранта с участием журналистов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кампанию по информированию общественности, посвященную Всемирному дню борьбы с туберкулезом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8 430 732,8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10 792 018,5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9 770 566,2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28 993 317,5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895"/>
        <w:gridCol w:w="2895"/>
        <w:gridCol w:w="2640"/>
        <w:gridCol w:w="2641"/>
      </w:tblGrid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годам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Республиканский бюджет*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(тыс. тенге)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(тыс. тенге)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Глобальный фонд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8 430 732,8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4 586 603,0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1 278 541,6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2 565 588,2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10 792 018,5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6 419 526,0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1 728 846,6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2 643 645,9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9 770 566,2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6 798 155,0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1 591 459,1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1 380 952,1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28 993 317,5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17 804 284,0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4 598 847,3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6 590 186,2</w:t>
            </w:r>
          </w:p>
        </w:tc>
      </w:tr>
    </w:tbl>
    <w:p>
      <w:pPr>
        <w:spacing w:after="0"/>
        <w:ind w:left="0"/>
        <w:jc w:val="left"/>
      </w:pP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ежегодные объемы финансирования будут определяться при финансировании государственного бюджета или уточнения на соответствующие финансовые годы, исходя из возможности доходной части государственного бюджета при предоставлении подтверждающих документов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47"/>
        <w:gridCol w:w="447"/>
        <w:gridCol w:w="9606"/>
      </w:tblGrid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МЛУ ТБ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с множественной лекарственной устойчивостью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ШЛУ ТБ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с широкой лекарственной устойчивостью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М/ШЛУ ТБ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с множественной и широкой лекарственной устойчивостью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ТБ/ВИЧ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и вирус иммунодефицита человека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МБТ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микобактерии туберкулеза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ПТП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противотуберкулезные препараты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иммунодефицита человека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ПТО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противотуберкулезная организация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НЦПТ МЗ РК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проблем туберкулеза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ПМСП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первичной медико-санитарной помощи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ПХВ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хозяйственного ведения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оценка качества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НРБТ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регистр больных туберкулезом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неправительственные организации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организация здравоохранения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УИС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связи и информации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ГФСТМ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Глобальный фонд борьбы со СПИДом, туберкулезом и малярией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организации миграции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неправительственная некоммерческая организация Population Services International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KNCV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организация Королевское Нидерландское центральное объединение по борьбе с туберкулезом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Норе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организация</w:t>
            </w:r>
          </w:p>
        </w:tc>
      </w:tr>
      <w:tr>
        <w:trPr>
          <w:trHeight w:val="30" w:hRule="atLeast"/>
        </w:trPr>
        <w:tc>
          <w:tcPr>
            <w:tcW w:w="2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СКК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Страновой координационный комитет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