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994f" w14:textId="2609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отечественных производителей и экспортеров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совместных действий Правительства Республики Казахстан и Национального Банка Республики Казахстан по обеспечению финансирования отечественных производителей и экспортеров (далее – План).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16.11.2015 </w:t>
      </w:r>
      <w:r>
        <w:rPr>
          <w:rFonts w:ascii="Times New Roman"/>
          <w:b w:val="false"/>
          <w:i w:val="false"/>
          <w:color w:val="00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"Национальный управляющий холдинг "Байтерек" (по согласованию) совместно с акционерным обществом "Банк Развития Казахстана" (по согласованию):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к 10 числу месяца, следующего за отчетным периодом, представлять в Министерство по инвестициям и развитию Республики Казахстан информацию об исполнении Плана.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ежеквартально, к 20 числу месяца, следующего за отчетным периодом, представлять в Правительство Республики Казахстан сводную информацию об исполнении Плана.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271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совместных действий Правительства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 по обеспечению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отечественных производителей и экспортеров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текущей ситуации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с изменениями, внесенными постановлением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последние годы в Республике Казахстан наблюдается замедление темпов экономического роста – по сравнению с докризисным уровнем 2007 года темпы роста валового внутреннего продукта (далее – ВВП) снизились более чем в два раза. По итогам 2014 года темпы роста ВВП Республики Казахстан составили 4,3 %.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Ключевую роль в росте экономики в посткризисный период занимает сектор услуг, который в общем приросте ВВП в последние годы занимает до 70 % от совокупного прироста ВВП. При этом значительно снизился вклад промышленности в экономический рост страны. Доля промышленного производства в приросте ВВП снизилась с 21 % в 2008 году до 12 % в 2013 году, по предварительным итогам 2014 года вклад промышленности в экономический рост отрицателен.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темпы роста производственных отраслей в последние годы в среднем в 3 раза отстают от развития сферы услуг. По сравнению с показателями 2008 года объемы промышленного производства в Республике Казахстан выросли на 20 %, в то время как прирост в секторе торговли составил 79 %. В результате доля промышленности в отраслевой структуре ВВП снизилась с 35 % в 2008 году до 29,9 % в 2014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приоритетных отраслей в обрабатывающей промышленности также замедлилось. По итогам 2014 года обрабатывающая промышленность выросла на 1 %, доля в структуре ВВП снизилась до 10,5 %. Удельный вес несырьевой продукции в экспорте страны сократился за шесть лет с 28 % до 23 %.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Отрицательное воздействие на отрасли обрабатывающей промышленности в 2014 году оказала проведенная корректировка курса национальной валюты, что повлияло на увеличение стоимости импортного сырья и комплектующих материалов. Дополнительным негативным моментом для перерабатывающих секторов является падение курса российского рубля в последние месяцы 2014 года, которое оказало влияние на перераспределение спроса не в пользу отечественных производителей. Наиболее уязвимыми отраслями от корректировки курса национальной валюты являются сектора машиностроения, включая автомобилестроение, производство летательных воздушных средств и производство железнодорожной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2014 года объемы производства машиностроительной продукции в Казахстане снизились на 0,5 %. При этом наблюдается уменьшение выпуска легковых автомобилей на 0,8 %, грузовых железнодорожных вагонов на 5,2 %, пассажирских вагонов на 55 %, дизельных локомотивов на 44 %.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на отечественных производителей машиностроительной продукции, помимо снижения внутреннего потребительского спроса и роста себестоимости выпуска, отрицательное воздействие оказывает снижение конкурентоспособности в результате наблюдаемых валютных диспропорций с основными торговыми партнерами. На фоне снижения объемов выпуска отечественных производителей в январе – декабре 2014 года, по данным Комитета государственных доходов Министерства финансов Республики Казахстан, импорт легковых автомобилей в Республику Казахстан увеличился на 0,4 % относительно уровня за аналогичный период предыдущего года. При этом импорт автомобилей из Российской Федерации вырос за 2014 год на 7,9 %, импорт из Республики Узбекистан – на 58 %, из Республики Беларусь – в 4,4 раза.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снижение общего уровня импорта железнодорожных грузовых вагонов, вызванное сокращением внутренней емкости рынка, импорт вагонов из Российской Федерации увеличился за 11 месяцев 2014 года в 3,1 раза, доля российских производителей на казахстанском рынке выросла за год с 15 % до 52 %.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негативным моментом в развитии экономики и обрабатывающей промышленности, в частности, является снижение инвестиционной активности в стране. В течение последних шести лет ежегодный прирост инвестиций снизился с 9 % до 3,9 % в 2014 году, а рост инвестиций в обрабатывающую промышленность в 2014 году составил 0,9 %. При этом объемы инвестиций в основной капитал крупных предприятий по итогам 2014 года снизились на 7,5 %.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консервативной политики банков второго уровня (далее – БВУ) основным источником финансирования инвестиций в основной капитал остаются собственные средства предприятий, на долю которых приходится более половины всех капитальных вложений.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наряду со снижением инвестиционной активности в Казахстане отмечается низкая динамика банковского кредитования. Основной причиной низкой кредитной активности в последние месяцы 2014 года стало ожидание рынком повторной корректировки курса национальной валюты и, соответственно, высокой стоимости заемного капитала, привлекаемого в тенге. Таким образом, в связи с необходимостью повышения доступности кредитных средств в национальной валюте для обрабатывающей промышленности и секторов машиностроения, в частности, отмечается необходимость принятия Правительством Республики Казахстан дополнительных мер по выделению финансовых средств, учитывающих потребность предприятий в пополнении оборотного капитала и обновлении основных фондов.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совместных действий Правительства Республики Казахстан и Национального Банка Республики Казахстан (далее – НБ РК) по обеспечению финансирования отечественных производителей и экспортеров (далее – План) определяет комплекс мер, направленных на поддержку субъектов среднего и крупного предпринимательства (далее – ССКП) в 2015 – 2016 годах путем предоставления финансирования акционерным обществом "Банк Развития Казахстана" (далее – АО "БРК") совместно с дочерней организацией – акционерным обществом "БРК-Лизинг" (далее – АО "БРК-Лизинг") через механизм лизинга и/или займа по следующим трем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первое направление: поддержка отечественных автопроизводителей;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направление: поддержка производства пассажирских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 направление: поддержка экспортеров.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Механизмы достижения цели и реализации поставленных задач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в редакции постановления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Общий объем финансирования ССКП из средств Национального фонда Республики Казахстан (далее – Нацфонд) в 2015 – 2016 годах для поддержки отечественных производителей и экпортеров составляет 100 миллиардов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этих целей акционерное общество "Национальный управляющий холдинг "Байтерек" (далее – АО "НУХ "Байтерек") осуществляет заимствование из Нацфонда путем выпуска облигаций на сумму 100 миллиардов тенге (85 миллиардов тенге в 2015 году и 15 миллиардов тенге в 2016 году) сроком до 20 лет с даты начала обращения облигаций по ставке вознаграждения 0,1 % годовых. Срок погашения облигационных займов – в конце срока обращения, с правом досрочного погашения по инициативе эмитента.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средств АО "НУХ "Байтерек" для реализации мер по трем вышеуказанным направлениям предоставит заемные средства АО "БРК" в размере 85 миллиардов тенге в 2015 году и 15 миллиардов тенге в 2016 году путем заключения договора займа на следующих основных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ставка вознаграждения – 0,15 %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займа – до 20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выплата основного долга – в конце срока займа, с правом досрочного погашения по инициативе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вознаграждения по займу – 2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целевое назначение займа – предоставление финансирования через механизм лизинга и/или займа для отечественных автопроизводителей, производителей пассажирских вагонов; экспортное и предэкспортное кредитование;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займа – 100 миллиардов тенге, из них в 2015 году: 30 миллиардов тенге – на поддержку отечественных автопроизводителей, 5 миллиардов тенге – на поддержку производства пассажирских вагонов и 50 миллиардов тенге – на поддержку экспортеров; в 2016 году: 15 миллиардов тенге – на поддержку экспортеров.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открывает отдельный банковский счет в НБ РК для проведения платежей из средств, выделяемых из Нацфонда.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размещает на отдельном банковском счете АО "БРК" в НБ РК сумму средств в соответствии с условиями заключенного договора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предоставляет финансирование ССКП по трем направлениям на условиях, определенных настоящим Планом.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Механизмы и условия финансирования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Поддержка отечественных автопроизводителей</w:t>
      </w:r>
      <w:r>
        <w:br/>
      </w:r>
      <w:r>
        <w:rPr>
          <w:rFonts w:ascii="Times New Roman"/>
          <w:b/>
          <w:i w:val="false"/>
          <w:color w:val="000000"/>
        </w:rPr>
        <w:t>Обусловленное финансирование в рамках поддержки отечественных</w:t>
      </w:r>
      <w:r>
        <w:br/>
      </w:r>
      <w:r>
        <w:rPr>
          <w:rFonts w:ascii="Times New Roman"/>
          <w:b/>
          <w:i w:val="false"/>
          <w:color w:val="000000"/>
        </w:rPr>
        <w:t>автопроизводителей через банки второго уровня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изменениями, внесенными постановлением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Средства Нацфонда выделяются для поддержки отечественных автопроизводителей путем обусловленного финансирования банков второго уровня (далее – БВУ) для кредитования физических лиц – покупателей легкового автотранспорта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Общий лимит финансирования – не менее 23 миллиардов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по вопросам модернизации экономики Республики Казахстан (далее – Госкомиссия) одобряет перечень отечественных автопроизводителей и суммы лимитов на них, а также перечень БВУ и суммы лимитов на БВУ.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АО "БРК" и БВУ открывают отдельные банковские счета в НБ РК для проведения платежей из средств, выделяемых из Нацфонда.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АО "НУХ "Байтерек" размещает на отдельном банковском счете АО "БРК" в НБ РК сумму средств в соответствии с условиями заключенного договора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АО "БРК" заключает договор банковского займа с БВУ на следующих основных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заемных средств на отдельных банковских счетах БВУ в НБ РК без обеспечения в пределах лимитов, одобренных Госкомиссией;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ставка вознаграждения – не более 1,0 %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займа БВУ – до 20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вознаграждения по займу – 2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освоения БВУ кредитных средств – до 18 месяцев с даты заключения договора банковского займа/дополнительного соглашения к договору банковского займа между БРК и БВУ об увеличении суммы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валюта займа БВУ –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погашение основного долга – в конце срока, согласно условиям соответствующего договора займа, с правом частичного или полного досрочного погашения;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рамках договора банковского займа, заключенного между АО "БРК" и БВУ, средства направляются БВУ на цели кредитования физических лиц – покупателей легкового автотранспорта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БВУ отчитываются перед АО "БРК" по целевому использованию и освоению размещенных кредитных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форма и периодичность представления отчетов БВУ, а также иные условия предоставления кредитов БВУ, не предусмотренные настоящим Планом, устанавливаются соответствующим договором банковского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запрещается направлять выделяемые средства на инвестирование в иностранную валюту.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на ежемесячной основе осуществляют зачисление средств, высвободившихся за счет погашения ранее выданных займов конечными заемщиками, на свои отдельные банковские счета в НБ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Конечные заемщики оплачивают расходы по страхованию и оформлению в залог легкового автотранспорта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нецелевого использования и/или несвоевременного освоения выделяемых средств, а также наступления случаев, предусмотренных договором банковского займа между АО "БРК" и БВУ, АО "БРК" вправе досрочно расторгнуть соответствующий договор банковского займа и отозвать размещенные средства, по которым были выявлены вышеуказанные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досрочного погашения БВУ займов по заключенным договорам банковского займа между АО "БРК" и БВУ, повторное использование данных средств осуществляется на основании соответствующего решения Госкомиссии.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финансирования конечных заемщиков –</w:t>
      </w:r>
      <w:r>
        <w:br/>
      </w:r>
      <w:r>
        <w:rPr>
          <w:rFonts w:ascii="Times New Roman"/>
          <w:b/>
          <w:i w:val="false"/>
          <w:color w:val="000000"/>
        </w:rPr>
        <w:t>покупателей автомобилей отечественного производства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изменениями, внесенными постановлениями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21.10.2016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Целевая группа – физические лица – покупатели легкового автотранспорта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кредитования одобренных заявок конечных заемщиков БВУ осуществляют предварительное согласование с АО "БРК" сумм, необходимых для списания средств с отдельного банковского счета БВУ в НБ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Кредиты предоставляются конечным заемщикам на условиях целевого использования, платности, срочности, возвратности и обеспеченности,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1 единицы легкового автотранспорта составляет не более 15 000 000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кредитования – не более 7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для конечного заемщика не должна превышать 4,0 % годовых. При этом годовая эффективная ставка вознаграждения для конечного заемщика, определяемая в соответствии с требованиями НБ РК*, не должна превышать 7,5 % годовых с учетом затрат конечного заемщика по страхованию и оформлению в залог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кредитования –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21.10.2016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погашении конечным заемщиком займа перед БВУ допускается повторное кредитование БВУ покупателей легкового автотранспорта отечественного производства за счет возвращенных средств и на условиях, определенных настоящим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ставок вознаграждения в достоверном, годовом, эффективном, сопоставимом исчислении (реальной стоимости) по займам и вкладам, утвержденные постановлением правления НБ РК от 26 марта 2012 года № 137.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БВУ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изменением, внесенным постановлением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Наличие кредитного рейтинга, присвоенного одним из международных рейтинговых агентств, не ниже "В-".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филиальной сети во всех регионах Республики Казахстан на момент освоения кредита.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БВУ, у которых уровень кредитов, имеющих просроченную задолженность свыше 90 дней по основному долгу и (или) начисленному вознаграждению выше 15 % от кредитного портфеля БВУ на дату выдачи средств займа, устанавливается дополнительное требование – заключение письменных соглашений с НБ РК. Письменное соглашение будет предусматривать обязанность БВУ снизить уровень кредитов, имеющих просроченную задолженность свыше 90 дней по основному долгу и (или) начисленному вознаграждению до 15 % от кредитного портфеля БВУ, в установленный НБ РК срок.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средств обусловленного финансирования в рамках поддержки</w:t>
      </w:r>
      <w:r>
        <w:br/>
      </w:r>
      <w:r>
        <w:rPr>
          <w:rFonts w:ascii="Times New Roman"/>
          <w:b/>
          <w:i w:val="false"/>
          <w:color w:val="000000"/>
        </w:rPr>
        <w:t>отечественных автопроизводителей через БВУ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изменениями, внесенными постановлениями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21.10.2016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Мониторинг средств обусловленного финансирования в рамках поддержки отечественных автопроизводителей через БВУ осуществляется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АО "БРК" осуществляет мониторинг исполнения БВУ своих финансовых и нефинансовых обязательств по договорам банковского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АО "БРК" осуществляет предварительное согласование списания средств со специальных счетов БВУ, открытых в НБ РК,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осуществляют предварительное согласование с АО "БРК" сумм, необходимых для списания со специального счета БВУ, открытого в НБ РК, путем предоставления письма со списком одобренных к финансированию заемщиков согласно установленной форме и копий решений уполномоченных органов БВУ об одобрении заемщиков;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проверяет данные, представленные БВУ, на предмет соответствия следующим условиям: максимальная стоимость 1 (один) единицы автомобиля, ставка вознаграждения, срок кредитования и, в случае отсутствия замечаний, направляет в НБ РК соответствующее письмо.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еженедельной основе АО "БРК" осуществляет сбор и свод информации у БВУ по одобренным и выданным займам. Сводная информация на еженедельной основе направляется в НБ РК.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Лизинговое финансирование в рамках поддержки производства</w:t>
      </w:r>
      <w:r>
        <w:br/>
      </w:r>
      <w:r>
        <w:rPr>
          <w:rFonts w:ascii="Times New Roman"/>
          <w:b/>
          <w:i w:val="false"/>
          <w:color w:val="000000"/>
        </w:rPr>
        <w:t>отечественных автомобилей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изменениями, внесенными постановлением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Целевая группа – юридические лица и индивидуальные предприниматели, приобретающие в лизинг автотранспортные средства и автотехнику специального назначения, за исключением сельскохозяйственной техники отечественного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заключает договор займа с АО "БРК-Лизинг" на следующих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займа – не более 7 миллиардов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ставка вознаграждения – 0,25 %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займа – до 20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вознаграждения по займу – 2 раза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погашение основного долга – в конце срока, согласно условиям соответствующего договора займа, с правом частичного или полного досрочного погашения по инициативе АО "БРК-Лизинг";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валюта займа –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"БРК-Лизинг" приобретает автотранспортные средства и автотехнику специального назначения, за исключением сельскохозяйственной техники, у отечественных автопроизводителей транспортных средств и автотехники специального назначения с последующим предоставлением в лизинг, в том числе с привлечением агентов, на условиях целевого использования, платности, срочности, возвратности и обеспеченности,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лизингодатель – АО "БРК-Лизинг";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лизинга – автотранспортные средства и автотехника специального назначения, за исключением сельскохозяйственной техники (далее – автотранспортные средства);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лизингополучатель – юридические лица и индивидуальные предприниматели, приобретающие в лизинг автотранспортные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лизинга – от 3 до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номинальная ставка вознаграждения – не более 4 %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валюта финансирования –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первоначальный взнос (аванс) по лизингу – 30 % от стоимости предмета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льготный период по оплате основного долга – до 6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льготный период по оплате вознаграждения – отсутствует;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дополнительные расходы (страхование, сервисное и агентское обслуживание) – за счет лизингополучателя;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погашении платежей лизингополучателями перед АО "БРК-Лизинг" допускается повторное лизинговое финансирование за счет возвращенных средств и на условиях, определенных настоящим Планом.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Поддержка производства вертолетов "Еврокоптер"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исключена постановлением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Поддержка производства пассажирских вагонов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Целевая группа – акционерное общество "Национальная компания "Қазақстан темір жолы" (далее – АО "НК "ҚТЖ") либо дочерняя организация АО "НК "ҚТЖ", соответствующая требованиям внутренних актов АО "БРК".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предоставляет АО "НК "ҚТЖ" либо дочерней организации АО "НК "ҚТЖ", соответствующей требованиям внутренних актов АО "БРК", кредит на условиях целевого использования, платности, срочности, возвратности и обеспеченности,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кредита – до 5 миллиардов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номинальная ставка вознаграждения – до 2,0 %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кредитования – до 20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льготный период по оплате основного долга – до 120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льготный период по оплате вознаграждения – отсутствует;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валюта кредитования –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 кредиту – предоставление в установленном порядке гарантии акционерного общества "Фонд национального благосостояния "Самрук-Қазына" или АО "НК "ҚТЖ".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Поддержка экспортеров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Прямое кредитование, обусловленное и</w:t>
      </w:r>
      <w:r>
        <w:br/>
      </w:r>
      <w:r>
        <w:rPr>
          <w:rFonts w:ascii="Times New Roman"/>
          <w:b/>
          <w:i w:val="false"/>
          <w:color w:val="000000"/>
        </w:rPr>
        <w:t>лизинговое финансирование в рамках поддержки</w:t>
      </w:r>
      <w:r>
        <w:br/>
      </w:r>
      <w:r>
        <w:rPr>
          <w:rFonts w:ascii="Times New Roman"/>
          <w:b/>
          <w:i w:val="false"/>
          <w:color w:val="000000"/>
        </w:rPr>
        <w:t>отечественных экспортеров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с изменениями, внесенными постановлениями Правительства РК от 16.11.2015 </w:t>
      </w:r>
      <w:r>
        <w:rPr>
          <w:rFonts w:ascii="Times New Roman"/>
          <w:b w:val="false"/>
          <w:i w:val="false"/>
          <w:color w:val="ff0000"/>
          <w:sz w:val="28"/>
        </w:rPr>
        <w:t>№ 913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21.10.2016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Целевая группа – ССКП (в том числе нерезиденты), осуществляющие экспорт отечественных товаров и импорт продукции, выпускаемой на территории Республики Казахстан, в сфере обрабатывающей промышленности. Общая сумма финансирования – 50 миллиардов тенге в 2015 году и 15 миллиардов тенге в 2016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Поддержка экспортеров будет осуществляться путем предоставления финансирования через действующие инструменты в соответствии с требованиями внутренних актов АО "БРК" и/или АО "БРК-Лизинг" (далее – кредиторы), в том числе через кредитование финансовых институтов/организаций импортера (нерезидента) продукции, выпускаемой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Кредитование и/или лизинговое финансирование предоставляется на условиях целевого использования, платности, срочности, возвратности и обеспеченности,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кредитования/лизинга – до 20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номинальная ставка вознаграждения – рассчитанная в соответствии с внутренними документами АО "БРК", но не более 12,5%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валюта кредитования/лизинга – тенге или иная валюта в зависимости от условий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 займу/лизингу – в соответствии с требованиями АО "БРК" и/или АО "БРК-Лизинг".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упрощения процедур и сроков рассмотрения по финансированию поддержки отечественных экспортеров предусматривается внесение соответствующих изменений и дополнений во внутренние правила АО "БРК" и/или АО "БРК-Лизинг", регламентирующих порядок и требования к рассмотрению проектов.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кредитования нерезидентов-импортеров/финансовых институтов (организаций) нерезидентов-импортеров в иностранной валюте допускается возможность АО "БРК" предоставлять займы в национальной валюте международным финансовым институтам и другим организациям в соответствии с внутренними правилами АО "БРК" для привлечения средств от данных организаций в иностранной валюте, с целью последующего кредитования нерезидентов-импортеров/финансовых институтов (организаций) нерезидентов-импортеров отечественной продукции.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