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3c97" w14:textId="de23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по производству этилового спирта и алкогольной продукции, производству табачных изделий,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и государственного органа, осуществляющего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лицензиаром по осуществлению лицензирования деятельности по производству этилового спирта и алкогольной продукции, производству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органы Комитета государственных доходов Министерства финансов Республики Казахстан по областям, городам республиканского значения и столице лицензиарами по осуществлению лицензирования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санитарно-эпидемиологического контроля Министерства здравоохранения Республики Казахстан и его территориальные органы государственным органом, осуществляющим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25.12.2018 </w:t>
      </w:r>
      <w:r>
        <w:rPr>
          <w:rFonts w:ascii="Times New Roman"/>
          <w:b w:val="false"/>
          <w:i w:val="false"/>
          <w:color w:val="00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10.04.2019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01.08.2019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22.09.2020 </w:t>
      </w:r>
      <w:r>
        <w:rPr>
          <w:rFonts w:ascii="Times New Roman"/>
          <w:b w:val="false"/>
          <w:i w:val="false"/>
          <w:color w:val="000000"/>
          <w:sz w:val="28"/>
        </w:rPr>
        <w:t>№ 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18.01.2023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2013 года № 57 "О некоторых вопросах лицензирования деятельности по производству этилового спирта, производству алкогольной продукции,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производства" (САПП Республики Казахстан, 2013 г., № 13, ст. 231);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2013 года № 58 "О некоторых вопросах лицензирования деятельности по производству табачных изделий" (САПП Республики Казахстан, 2013 г., № 13, ст. 232).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