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d469" w14:textId="32cd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мая 2014 года № 437 "Об утверждении размеров оплаты деятельности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2015 года № 732.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437 "Об утверждении размеров оплаты деятельности частного судебного исполнителя" (САПП Республики Казахстан, 2014 г., № 32, ст. 288)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деятельности частного судебного исполнителя,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взыскания – размер содержащегося в исполнительном документе денежного требования либо части денежного требования, предъявленного взыскателем к принудительному исполнению.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исполнительный документ имущественного характера исполнен частично, то частному судебному исполнителю выплачивается только часть оплаты его деятельности, пропорционально взысканной сумме или стоимости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устанавливаемый ежегодно Законом Республики Казахстан "О республиканском бюджете".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