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b5c6" w14:textId="0a7b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 декабря 2011 года № 1420 "Об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фонде" и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2015 года № 1072.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(САПП Республики Казахстан, 2013 г., № 40, ст. 585):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служебное жилище - жилище с особым правовым режимом,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обязанностей, связанных с характером их трудовых отношений, в том числе при осуществлении ротации государственных служащих, а также участвующими в активных мерах содействия занятости в соответствии с законодательством Республики Казахстан о занятости населения;";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15)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ведомственный жилищный фонд - служебные жилища, находящиеся на балансе государственных учреждений, предназначенные для предоставления государственным служащим, назначаемым на должность в порядке ротации, по решению жилищной комиссии для проживания на период исполнения должностных обязанностей без права дальнейшей приватизации.";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Работники государственных учреждений и судьи,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могут приватизировать занимаемые ими служебные жилища по остаточной стоимости,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29.01.2024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