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f527c" w14:textId="04f52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Генеральном плане города Атырау Атырауской области (включая основные положения)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ноября 2016 года № 749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19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от 16 июля 2001 года "Об архитектурной, градостроительной и строительной деятельности в Республике Казахстан" и в целях обеспечения комплексного развития города Атырау Атырауской области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проект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Генерального плана города Атырау Атырауской области (включая основные положения), одобренный Атырауским областным и Атырауским городским маслихатами.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6 августа 2002 года № 880 "О генеральном плане города Атырау".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со дня его первого официального опубликования.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</w:p>
          <w:bookmarkEnd w:id="1"/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Утвержден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постановлением 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29 ноября 2016 года № 749 </w:t>
            </w:r>
          </w:p>
          <w:bookmarkEnd w:id="2"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 </w:t>
            </w:r>
          </w:p>
          <w:bookmarkEnd w:id="3"/>
        </w:tc>
      </w:tr>
    </w:tbl>
    <w:bookmarkStart w:name="z48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Генеральный план города Атырау Атырауской области (включая основные положения) </w:t>
      </w:r>
    </w:p>
    <w:bookmarkEnd w:id="4"/>
    <w:bookmarkStart w:name="z48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1.Общие положения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Генеральный план города Атырау Атырауской области (далее – Генеральный план) разработан в соответствии с требованиями законов Республики Казахстан </w:t>
      </w:r>
      <w:r>
        <w:rPr>
          <w:rFonts w:ascii="Times New Roman"/>
          <w:b w:val="false"/>
          <w:i w:val="false"/>
          <w:color w:val="000000"/>
          <w:sz w:val="28"/>
        </w:rPr>
        <w:t>"Об архитектурной, градостроительной и строительной деятельности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Земельного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Экологического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кодексов и других законодательных актов и нормативных документов Республики Казахстан, относящихся к сфере градостроительного проектирования.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основу разработки Генерального плана положены материалы </w:t>
      </w:r>
      <w:r>
        <w:rPr>
          <w:rFonts w:ascii="Times New Roman"/>
          <w:b w:val="false"/>
          <w:i w:val="false"/>
          <w:color w:val="000000"/>
          <w:sz w:val="28"/>
        </w:rPr>
        <w:t>Прогнозной схемы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территориально-пространственного развития страны до 2020 года, утвержденной Указом Президента Республики Казахстан от 21 июля 2011 года № 118, </w:t>
      </w:r>
      <w:r>
        <w:rPr>
          <w:rFonts w:ascii="Times New Roman"/>
          <w:b w:val="false"/>
          <w:i w:val="false"/>
          <w:color w:val="000000"/>
          <w:sz w:val="28"/>
        </w:rPr>
        <w:t>Генеральной схемы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территории Республики Казахстан, утвержденной приказом Министра регионального развития Республики Казахстан от 31 декабря 2013 года № 403, программы социально-экономического развития Атырауской области и других государственных и региональных программ, относящихся к развитию города Атырау.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Генеральном плане приняты следующие проектные периоды: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01"/>
        <w:gridCol w:w="1578"/>
        <w:gridCol w:w="7221"/>
      </w:tblGrid>
      <w:tr>
        <w:trPr>
          <w:trHeight w:val="30" w:hRule="atLeast"/>
        </w:trPr>
        <w:tc>
          <w:tcPr>
            <w:tcW w:w="35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очередь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"/>
        </w:tc>
        <w:tc>
          <w:tcPr>
            <w:tcW w:w="15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2020 года;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5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расчетный срок Генерального плана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"/>
        </w:tc>
        <w:tc>
          <w:tcPr>
            <w:tcW w:w="15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2030 года;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5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прогнозный (концептуальный) период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"/>
        </w:tc>
        <w:tc>
          <w:tcPr>
            <w:tcW w:w="15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2045 года.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bookmarkStart w:name="z490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2.Назначение Генерального плана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Генеральный план определяет долгосрочные перспективы территориального развития города Атырау, формирования архитектурно-планировочной структуры, функционально-градостроительного зонирования территории, принципиальные решения по организации системы обслуживания и размещения объектов общегородского назначения, развития улично-дорожной сети и транспортного обслуживания, инженерной инфраструктуры, предложения по инженерной защите и подготовке территории, градостроительные мероприятия по улучшению экологической обстановки.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Генеральный план является основой для разработки: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первоочередных и перспективных программ социально-экономического развития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проектов детальной планировки и застройки территории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планов развития общественных, деловых, культурных и оздоровительных центров;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программ реконструкции и развития жилых, производственных и коммунально-складских территорий;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планов сохранения, бережного использования и преемственного развития исторической застройки и объектов исторического и культурного наследия;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программ развития территорий рекреационных зон;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планов комплексного благоустройства и эстетической организации городской среды.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1"/>
    <w:bookmarkStart w:name="z491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3.Основные направления социально-экономического развития </w:t>
      </w:r>
    </w:p>
    <w:bookmarkEnd w:id="12"/>
    <w:bookmarkStart w:name="z3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Развитие промышленности на долгосрочную перспективу связано с повышением экспортного инновационно-технологического потенциала, ориентированного на реализацию прорывных проектов, согласно Карте индустриализации Казахстана и Атырауской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Наряду с крупными предприятиями намечается строительство предприятий малого и среднего бизнеса в сфере дополнительной переработки базовой нефтехимической продукции.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условиях тенденции к сокращению численности осетровых рыб альтернативой для промысла предусматривается развитие товарного рыбоводства. Постепенная переориентация на товарное рыбоводство в Жайык-Каспийском бассейне направлена на увеличение экономического потенциала рыбной отрасли.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регионе предусматривается динамичное развитие агропромышленного комплекса по растениеводству и животноводству, направленное на удовлетворение потребностей возрастающего населения в продуктах питания.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продовольственного обеспечения населения животноводческой продукцией в будущем получит развитие использование систем промышленного животноводства на базе откормочных хозяйств.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Теплично-парниковая специализация в сельском хозяйстве в будущем получит дальнейшее развитие. Внедрение новых технологий по выращиванию овощей и плодово-ягодных культур позволит обеспечивать население города свежими экологически чистыми овощами круглый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предстоящие годы проектом предлагается развивать социальную сферу за счет строительства новых объектов, существующие по возможности предусматривается отремонтировать, реконструировать и модернизировать.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Генеральным планом предлагается довести до нормативных показателей социальную сферу города, с учетом развития его как центра культурно-бытового обслуживания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перспективу город Атырау рассматривается как крупный административный, экономический и культурный центр Атырауской области, инженерно-транспортный логистический узел и межрегиональный центр Западного региона Казахстана.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3"/>
    <w:bookmarkStart w:name="z492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1.Демография и занятость населения </w:t>
      </w:r>
    </w:p>
    <w:bookmarkEnd w:id="14"/>
    <w:bookmarkStart w:name="z4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настоящее время в городе Атырау проживает 221,3 тысяч человек.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Перспективная численность населения, определенная демографическим способом, на расчетный срок составит 350,0 тысяч человек. Процесс реализации проектных предложений Генерального плана по планировочной организации территории и развитию экономики, комплекс мер по улучшению городской среды будут способствовать росту уровня занятости населения города.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5"/>
    <w:bookmarkStart w:name="z493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Жилищно-гражданское строительство </w:t>
      </w:r>
    </w:p>
    <w:bookmarkEnd w:id="16"/>
    <w:bookmarkStart w:name="z4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Средняя обеспеченность жилищным фондом на расчетный срок принята в размере 30 квадратных метров общей площади на одного человека.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Генеральном плане принято следующее строительное зонирование жилых домов: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 приусадебными участками – 2294,85 тысяч кв. метров – 57,8 %;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малоэтажные (2-3 этажные) – 258,15 тысяч кв. метров – 6,5 %;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средне- и многоэтажные (4-6 этажные и выше) – 1417,62 тысяч кв. м. - 35,7 %.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Жилищное строительство ориентировано на обеспечение жилым фондом всех слоев населения, включая ипотечные, муниципальные, кредитные, элитные жилые дома. Необходимая территория для развития жилой застройки на проектный период составит 3477,8 гектара, в том числе на I очередь - 1407,9 гектара, из них усадебная застройка составит 1210,8 гектара. Размещение нового индивидуального жилищного строительства предусматривается на свободных территориях на правобережной части (254,7 гектара) и левобережной части (956,1 гектара) города.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основных технико-экономических показателях приведены расчеты потребности в объектах общественного назначения, выполненные в соответствии с требованиями СНиП РК 3.01-01-2008* "Градостроительство. Планировка и застройка городских и сельских населенных пунктов", утвержденных приказом Комитета по делам строительства и жилищно-коммунального хозяйства Министерства индустрии и торговли Республики Казахстан от 13 января 2009 года № 31 и введенных в действие с 1 июня 2009 года. В городе предусматривается строительство на расчетный срок новых детских садов вместимостью 19820 мест и новых общеобразовательных школ на 35400 учащихся, поликлиник на 8087 посещений в смену, больничных комплексов на 1201 коек и других объектов социального значения.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 расчетного срока проектом предусмотрено сохранение и развитие сети объектов общественного назначения с дальнейшим совершенствованием их работы и внедрением новых форм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Генеральным планом на проектный период предусматривается сохранение, реабилитация всех памятников истории, культуры и архитектуры, имеющихся в городе, с установлением на последующих стадиях проектирования границ участков памятников и зоны регулирования исторической городской застройки.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7"/>
    <w:bookmarkStart w:name="z494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3.Экономическая деятельность </w:t>
      </w:r>
    </w:p>
    <w:bookmarkEnd w:id="18"/>
    <w:bookmarkStart w:name="z5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Экономика города находится на стадии развития и у нее есть мощный потенциал, чтобы стать уже в недалеком будущем индустриально-сервисным, инновационным, транспортно-логистическим, научным, финансовым, культурным и туристическим центром.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Перспективная отраслевая направленность развития экономического комплекса исходит из имеющихся ресурсов и определяется следующими направлениями: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развитием добывающей отрасли (добыча нефти и газа) и переходом от сырьевой направленности к производству готовой продукции;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развитием обрабатывающих отраслей с экспортоориентированной продукцией;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развитием агропромышленного сектора и рыбного хозяйства;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организацией транспортно-логистических комплексов;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инновационными и наукоемкими отраслями промышленности;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индустрией туризма;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развитием отрасли строительства с производством экологически чистых строительных материалов;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развитием жизнеобеспечивающей и социальной сферы;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развитием инфраструктуры предпринимательства на основе усиления сотрудничества государства и бизнеса;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развитием научно-технического и образовательного центра Атырауской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развитием финансового и торгового центра.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 наиболее приоритетным направлениям развития промышленного потенциала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организация специальной экономической зоны "Национальный индустриальный нефтехимический технопарк";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расширение мощностей пищевых промышленных предприятий по производству молочных, мясных изделий, пива, соков, воды, а также формирование инфраструктуры продовольственного комплекса города – тепличные комплексы, сервисно-заготовительные пункты;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технологическое перевооружение на предприятиях машиностроения;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значительный рост в фармацевтической промышленности;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организация создания индустриальных зон с комплексом промышленных предприятий, организованных в производственные сектора по общей отраслевой направленности.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9"/>
    <w:bookmarkStart w:name="z495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Градостроительное развитие</w:t>
      </w:r>
    </w:p>
    <w:bookmarkEnd w:id="20"/>
    <w:bookmarkStart w:name="z496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1.Архитектурно-планировочная организация территории</w:t>
      </w:r>
    </w:p>
    <w:bookmarkEnd w:id="21"/>
    <w:bookmarkStart w:name="z7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период разработки Генерального плана территория города Атырау составляла 16566,0 гектара. Генеральным планом территория города к концу расчетного срока определена 45871,0 гектара, в состав города войдут 16 пригородных сел Атырауской городской администрации и 2 села Махамбетского района. Площадь земель, присоединенных из Махамбетского района, составит 7145,0 гектаров.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Перспективная архитектурно-планировочная организация территории определена с учетом сложившегося функционального зонирования города, существующего капитального жилищного фонда и общественной застройки, улично-дорожной сети, озелененных пространств вдоль реки, природно-климатических условий и планировочных ограничений.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Река Урал делит город на две части: правобережную и левобережную.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Размещение города Атырау по обеим берегам реки Урал предопределило планировочную структуру города.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Река играет основную роль в организации пространственного центра и является основной композиционной осью города, на которую выходит вся система общегородского центра.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Основная площадка перспективного жилищного строительства размещается к северу от железной дороги, где предполагается организация новых жилых районов и комплексов.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Основной планировочной осью в правобережном районе станет продолжение улицы Молдагуловой на север, вдоль которой предусматривается застройка среднеэтажными жилыми домами и объектами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левобережье предлагаются завершение начатого малоэтажного строительства и освоение свободных территорий между рекой Жайык и магистралью Атырау-Индерборский, а также занятие свободных территорий к востоку от магистрали.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новых территориях будет вестись строительство, в основном, усадебной застройкой, а многоэтажное и среднеэтажное строительство предполагается вокруг новых общегородских подцентров, вдоль прибрежной зоны и основных общегородских магистралей.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Существующее пятно города, условно старая часть города, в основном проектом сохраняется и продолжается дальнейшее улучшение архитектурного облика и благоустройства существующей части города за счет комплексной реконструкции, где предполагается снести малоценный жилищный фонд и предусмотреть строительство административно-управленческих, культурно-развлекательных центров, гостиничных комплексов, финансово-деловых офисов, а также многоэтажного жилья.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архитектурно-планировочному решению город практически четко разделен на промышленные и селитебные территории. Селитебные территории развиваются вдоль реки Урал, а промышленные территории получают развитие как на существующих площадках, так и в западном и восточном направлениях вдоль въездных магистралей. На перспективу Генеральным планом предусматриваются сохранение промрайонов, их упорядочение и дальнейшее развитие в соответствии с розой ветров, а также организация промышленного района, формируемого новыми предприятиями химической отрасли в районе разъезда Карабатан, северо-восточнее города Атырау.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Резервные селитебные территории Генеральным планом предлагаются на север по обеим берегам реки Урал, а резервные территории для промышленно-складских предприятий предлагается размещать вдоль въездных магистралей в западном и восточном направлениях.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Проект предусматривает развитие объектов рекреационного назначения посредством максимального сохранения существующих зеленых насаждений в окрестностях города и пойменных территориях, формирования системы зеленых насаждений различного назначения (парков, скверов, бульваров, специальных и санитарно-защитных зон).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целом соотношение застроенной и незастроенной территории в исходном году составляло 79,7 % и 20,3 %, а к расчетному сроку 57,9 % и 42,1 % соответственно.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Изменение соотношения по использованию территории намечается за счет отчуждения и присоединения земель пригородных сельских округов и земель Махамбетского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Система общегородских и районных магистралей принята с максимальным использованием сложившейся улично-дорожной сети и созданием рационального транспортного сообщения между планировочными и жилыми районами, промышленными зонами и внешними дорогами.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     Градостроительное зонирование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Градостроительное зонирование городских территорий направлено 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создание благоприятной и безопасной среды жизнедеятельности;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улучшение экологической обстановки;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защиту территорий от воздействия опасных природных и техногенных процессов;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формирование пространственной концепции города на основе исторических и природных особенностей территориальных возможностей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формирование системы зеленых насаждений и охраняемых природных территорий – "природный каркас города".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 учетом планировочных ограничений и современного использования территорий определены функциональное назначение и интенсивность использования каждой планировочной территориальной единицы.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территории города выделены следующие функциональные зоны: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жилая зона;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общественная (общественно-деловая) зона;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рекреационная зона;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зоны инженерной и транспортной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промышленные (производственные) зоны;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зоны специального назначения;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санитарно-защитные зоны;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резервные территории (градостроительные ресурсы).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каждой градостроительной зоны определены регламенты по их использованию и ограничению на использование.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2"/>
    <w:bookmarkStart w:name="z497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Транспортная инфраструктура</w:t>
      </w:r>
    </w:p>
    <w:bookmarkEnd w:id="23"/>
    <w:bookmarkStart w:name="z10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 Внешние связи обеспечиваются железнодорожным, автомобильным, воздушным, водным, а также трубопроводным транспортом.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Железнодорожный транспорт в границах города Атырау и пригородной зоны представлен магистральными железнодорожными путями и станциями акционерного общества "Национальная компания "Казақстан Темір Жолы", а также соединительными и подъездными путями.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Воздушный транспорт. В настоящее время на всю Атыраускую область имеется один действующий аэропорт – акционерное общество "Международный аэропорт Атырау". Искусственная взлетно-посадочная полоса рассчитана на прием самолетов большой и очень большой грузоподъемности. В настоящее время разрабатывается технико-экономическое обоснование строительства грузового и пассажирского терминалов аэропорта.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Водный транспорт. Устьевой порт акционерного общества "Атырауозенпорты" и железнодорожный тупик к нему на перспективу сохраняются.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Трубопроводный транспорт. Существующий трубопроводный транспорт в границах проекта представлен магистральными подземными нефтепроводами и нефтеперекачивающими станциями, а также газопроводами и компрессорными станциями.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Автомобильный транспорт. К городу Атырау примыкает ряд автомобильных дорог общей сети: международного, республиканского, областного и районного значений.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вывода транзитных потоков из города Атырау запроектировано обводное кольцо вокруг города протяженностью 70,0 км. Протяженность Северного полукольца – 26,0 км, на нем 4 двухуровневые развязки, их строительство предусмотрено на расчетный срок.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Улично-дорожная сеть. Вся улично-дорожная сеть города разделена по классификации на магистральные дороги, магистральные улицы общегородского и районного движения, улицы и дороги местного значения.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проекте разработаны 12 типов поперечных профилей. Прирост улично-дорожной сети на период Генерального плана составит 377 км к исходному году.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Мостовые переходы. В новой проектируемой застройке предусматривается возвести 6 автодорожных и 2 пешеходных моста.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Транспортные развязки. В Генеральном плане предусматривается строительство 15 развязок на двух уровнях: автодорожных – 12, железнодорожных путепроводов – 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Пассажирский транспорт. На период первой очереди протяженность линий автобусного пассажирского транспорта составит 200 (имеется 91) км, на расчетный срок составит 377 км.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отработки ширины проезжих частей городских улиц и красных линий в данной работе выполнены картограммы грузовых и пассажирских потоков.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Организация хранения индивидуальных автомобилей предусматривается на стоянках, гаражах, паркингах.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4"/>
    <w:bookmarkStart w:name="z498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Инженерная подготовка и инженерная защита территории 1.Инженерная подготовка территории</w:t>
      </w:r>
    </w:p>
    <w:bookmarkEnd w:id="25"/>
    <w:bookmarkStart w:name="z12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Инженерная подготовка территории включает в себя следующие мероприятия: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вертикальную планировку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организацию поверхностного стока;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защиту территории от подтопления грунтовыми водами;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организацию полива зеленых насаждений;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защиту территории города от затопления нагонной волной Каспийского моря;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ремонт и усиление существующих противопаводковых дамб в городе Атырау;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дноуглубление и расширение русла, а также берегоукрепление паводкоопасной реки Урал в городе Атырау.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Генеральным планом отведение поверхностных вод предусматривается осуществить закрытым способом через ливневую канализацию в аккумулирующие емкости при насосной станции с последующей перекачкой после очистки для дальнейшего использования в технических целях.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проектировании ливневой канализации предусмотрено устройство единой магистральной канализации по всей территории города с перекачивающими насосными станциями.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Ливневая система повсеместно запроектирована вместе с перспективной дренажной системой города. Предлагается вести укладку дренажной системы и ливневой канализации в одну траншею на разных глубинах.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пиковые периоды (ливневые дожди, интенсивное таяние снега) необходимо предусмотреть аварийный сброс талых и ливневых вод через напорную канализацию дренажных вод за черту города.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небольших площадях перспективного строительства на севере и юге города Атырау, где строительство стационарных насосных станций не рационально, предусматривается устройство очистных модульных установок.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защиты от подтопления грунтовыми водами предложено создание в городе единого комплекса дренажной системы с отводом сильноминерализованных грунтовых вод за его пределы, в специальные накопители-испарители, местоположение которых выбрано на малопродуктивных землях, что составляет порядка 15–20 км от границы города.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Учтены мероприятия по ремонту и усилению существующих противопаводковых дамб, а также дноуглублению и расширению паводкоопасных русел реки Урал в городе Атырау.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разработке проекта предусматривается строительство кольцевой автодороги, которую необходимо использовать как естественную дамбу для защиты от затопления нагонной волной.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6"/>
    <w:bookmarkStart w:name="z499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2.Пожарная безопасность</w:t>
      </w:r>
    </w:p>
    <w:bookmarkEnd w:id="27"/>
    <w:bookmarkStart w:name="z14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настоящее время на территории города размещены 4 пожарных депо, в которых насчитывается 19 пожарных автомобилей.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СН РК 2.02-30-2005 "Нормы проектирования объектов органов противопожарной службы", утвержденными приказом Комитета по делам строительства и жилищно-коммунального хозяйства Министерства индустрии и торговли Республики Казахстан от 22 июня 2005 года № 177 и введенными в действие с 1 января 2006 года, для города Атырау с перспективной численностью населения 350,0 тысяч человек и территорией 45871,0 гектара необходимо всего 18 пожарных депо с общим количеством 132 пожарных автомобиля. Кроме существующих 4 пожарных депо прогнозируется строительство к концу расчетного срока 14 новых пожарных депо. Пожарные депо проектом рекомендуется размещать на земельных участках, имеющих выезды на магистральные улицы и дороги общегородского значения, исходя из радиуса обслуживания 3,0 км, при этом предусмотрен резерв автомашин, необходимый для тушения пожаров в период чрезвычайных ситуаций. Количество специальных пожарных автомобилей составит: автолестницы и автоподъемники – 6, автомобили газодымозащитной службы ? 3, автомобили связи и освещения – 2.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Наличие реки вызывает дополнительную опасность возникновения чрезвычайных ситуаций, связанных с гибелью людей при нахождении на водах. Наличие неорганизованных пляжей, на которые приходят люди, отсутствие на них службы спасения на водах увеличивают риск гибели отдыхающих. В этой связи в Генеральном плане прогнозируется строительство спасательных станций 1 разряда в зонах отдыха на побережье реки Урал. Для спасения людей, которые в зимнее время занимаются подледной рыбалкой, необходимо приобретение нескольких судов на воздушной подушке для инспектирования реки Урал перед началом и во время ледохода.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8"/>
    <w:bookmarkStart w:name="z500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7. Инженерная инфраструктура</w:t>
      </w:r>
    </w:p>
    <w:bookmarkEnd w:id="29"/>
    <w:bookmarkStart w:name="z501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1.Водоснабжение</w:t>
      </w:r>
    </w:p>
    <w:bookmarkEnd w:id="30"/>
    <w:bookmarkStart w:name="z14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Водоснабжение жилищно-коммунального сектора и промышленных предприятий города осуществляется от поверхностного водозабора – реки Урал.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Проектируемой схемой водоснабжения сохраняется использование реки Урал в качестве источника водоснабжения с расширением, реконструкцией и модернизацией водозаборных сооружений.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1"/>
    <w:bookmarkStart w:name="z502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2.Водоотведение</w:t>
      </w:r>
    </w:p>
    <w:bookmarkEnd w:id="32"/>
    <w:bookmarkStart w:name="z15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Сохраняется сложившаяся система водоотведения. Многоэтажная застройка будет обеспечиваться централизованной канализационной системой.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Канализование правобережной и левобережной частей города производится отдельными системами.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Генеральным планом предлагается обеспечить город очистными сооружениями по обеим берегам реки Урал с соответствующей мощностью и передовой технологией очистки. Рядом с новыми очистными сооружениями предлагается предусмотреть биопруды с естественной аэрацией, которые позволят довести качество очищенных сточных вод для возможности их использования на промышленное водоснабжение по мере появления водопотребителей.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существующих прудах - испарителях ("Тухлая балка") предлагается провести подсушку, обеззараживание и затем рекультивацию.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Генеральным планом предусматриваются реконструкция существующих канализационно-насосных станций (далее – КНС) (замена насосного оборудования, восстановительные работы), а также строительство новых КНС.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промышленных предприятий необходимо предусмотреть систему оборотного водоснабжения с повторным использованием очищенных сточных вод.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 неканализованной жилой застройки стоки собираются в выгребах и септиках с последующим вывозом стоков спецмашинами в ближайшую сеть канализации.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3"/>
    <w:bookmarkStart w:name="z503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3.Санитарная очистка территории города</w:t>
      </w:r>
    </w:p>
    <w:bookmarkEnd w:id="34"/>
    <w:bookmarkStart w:name="z15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Прогнозируемый объем твердых бытовых отходов (далее – ТБО) к концу расчетного периода составит 244,0 тысяч тонн. Предлагается перенести существующий полигон ТБО на новую территорию. Под строительство нового полигона в 2013 году выделен земельный участок площадью 50 гектаров в северо-западном направлении в 15 км от города Атырау.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новом полигоне предлагается строительство завода по переработке ТБО.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Также Генеральным планом предлагается: строительство цеха по сортировке и подготовке вторичного сырья на территории комплекса по утилизации отходов; строительство площадки для термической утилизации отходов (для приема и переработки замазученного грунта и твердых горючих нефтесодержащих отходов), применение технологии переработки пищевых и растительных отходов, предметов личной гигиены для получения высококачественного компоста и гумуса.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5"/>
    <w:bookmarkStart w:name="z504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4.Электроснабжение</w:t>
      </w:r>
    </w:p>
    <w:bookmarkEnd w:id="36"/>
    <w:bookmarkStart w:name="z16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Основными энергопроизводящими источниками города являются акционерное общество "Атырауская теплоэлектроцентраль", установленная электрическая мощность которой составляет 314 МВт, и теплоэлектроцентраль Атырауского нефтеперерабатывающего завода с установленной мощностью 30 МВт.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Состояние электроснабжения города Атырау на исходный 2013 год характеризовалось следующими показателями: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электропотребление – 762,757 млн. кВт.ч;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максимум электрической нагрузки (собственный) – 167 МВт;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установленная и располагаемая мощности электростанций – 332 и 326 МВт;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выработка электроэнергии на электростанциях – 1801 млн. кВт.ч.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Суммарные электрические нагрузки и годовое потребление электроэнергии по городу Атырау по проектным периодам составят: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на первую очередь: электрические нагрузки – 308,98 МВт, годовое потребление электроэнергии – 836,61407 млн. кВт. ч;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 расчетный срок: электрические нагрузки – 432,8 МВт, годовое потребление электроэнергии – 1072,49080 млн. кВт. ч.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Территориальное развитие города происходит линейно в северном направлении. Поэтому для покрытия растущих нагрузок этих районов предлагается строительство двух новых подстанций (далее – ПС) по схеме "мостика", которые обеспечат надежное электроснабжение потребителей. В целях защиты окружающей среды и населения от шумовых и электромагнитных воздействий проектируемые подстанции рекомендуется выполнить закрытого типа. Одну подстанцию ПС 110 кВ "Новая" (село Талкайран) выполнить на первую очередь, вторую ПС 110 кВ "Новая-1" (южнее села Алмалы) – на расчетный срок.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связи с определившимся ростом нагрузок промышленных предприятий для усиления электрических сетей в Юго-Восточном промышленном районе предлагается строительство новой подстанции центральной распределительной подстанции – 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дальнейшего развития системы электроснабжения города с введением систем управления сетями, обеспечивающих необходимую надежность электроснабжения потребителей, необходима реконструкция существующих подстанций с демонтажем физически и морально устаревшего оборудования и применением нового оборудования (электрогазовые и вакуумные выключатели с микропроцессорными защитами и другие).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первую очередь рекомендуется произвести: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замену изношенных кабельных трансформаторных подстанций 10/0,4 кВ с увеличением их мощности до потребной и строительство кабельных линии электропередач (далее – ЛЭП);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реконструкцию сетей ЛЭП с заменой проводов на современные измерительные приборы;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при недостаточной мощности существующих трансформаторных подстанций 6/0,4 кВ необходимо усиление существующих и установление новых трансформаторных подстанций 6/0,4 кВ.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Дальнейшее строительство сетей напряжением 35 кВ в городе Атырау не рекомендуется. Для нормальной работы предусматриваются реконструкция существующих сетей 35 кВ и постепенный перевод потребителей на центры питания 110 кВ с демонтажем ПС и ЛЭП 35 кВ.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7"/>
    <w:bookmarkStart w:name="z505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5.Теплоснабжение</w:t>
      </w:r>
    </w:p>
    <w:bookmarkEnd w:id="38"/>
    <w:bookmarkStart w:name="z18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Акционерное общество "Атырауская теплоэлектроцентраль". Установленная электрическая мощность станции составляет 314 МВт, тепловая – 695 Гкал/ч. Согласно данным акционерного общества полезный отпуск тепла за отчетный год составил всего 591420 Гкал, в том числе коммунально- бытовому сектору – 388920 Гкал, промышленным предприятиям – 202500 Гкал.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Западная районная (финская) котельная. Располагаемая тепловая мощность котельной 100 Гкал/ч.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Котельная коммунального государственного предприятия "Атырау Су Арнасы". Общая тепловая мощность котельной – 7,7 Гкал/ч.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Суммарная тепловая мощность мелких котельных города составляет порядка 100 Гкал/ч.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покрытия возрастающих нагрузок потребуются техническое перевооружение, модернизация и замена устаревшего оборудования акционерного общества "Атырауская теплоэлектроцентраль" с доведением технологического состояния станции до уровня современных мировых стандартов.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Существующую Западную районную котельную на правом берегу предлагается расширить с установкой дополнительных водогрейных котлов до тепловой мощности на расчетный срок – 300 Гкал/ч, используя ее как резервирующую мощность, а также для работы в пиковом режиме.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Кроме того, предлагается строительство двух новых коммунальных котельных для обеспечения теплом и горячей водой многоэтажной застройки, расположенной за магистральными нефтепроводами.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Суммарные расчетные тепловые нагрузки города составят: на первую очередь – 2224 Гкал/ч; на расчетный срок – 2735 Гкал/ч.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Общая протяженность тепловых сетей составляет более двухсот километров.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Состояние магистральных тепловых сетей характеризуется значительным износом, связанным с продолжительным эксплуатационным сроком.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настоящее время реализуется инвестиционная программа акционерного общества "Атырауские тепловые сети", которая направлена на реконструкцию и модернизацию тепловых сетей, оборудования, проведение теплоизоляционных работ и другие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9"/>
    <w:bookmarkStart w:name="z506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6.Газоснабжение</w:t>
      </w:r>
    </w:p>
    <w:bookmarkEnd w:id="40"/>
    <w:bookmarkStart w:name="z19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Газоснабжение города и прилегающих населенных пунктов на проектный период сохраняется от магистрального газопровода "Макат - Северный Кавказ", который проходит в 18-20 км севернее города.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Сложившаяся система распределения газа по городу посредством газопроводов высокого, среднего и низкого давлений сохраняется.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 расчетному сроку годовой расход газа по городу составит 2259,81 миллионов кубических метров.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связи с расширением городских границ и выходом жилой застройки на свободные территории существующая газораспределительная станция (далее – ГРС) "Газпроммаш-50" оказалась в городской черте. В соответствии с требованиями нормативной документации предлагается перенос ГРС "Газпроммаш-50" на новую территорию.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1"/>
    <w:bookmarkStart w:name="z507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7.Радиовещание и телевидение</w:t>
      </w:r>
    </w:p>
    <w:bookmarkEnd w:id="42"/>
    <w:bookmarkStart w:name="z19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Генеральным планом отмечается необходимость развивать в районе эфирное радиовещание, включающее в себя систему оповещения населения в случае чрезвычайных ситуаций.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3"/>
    <w:bookmarkStart w:name="z508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8.Предварительная оценка воздействия хозяйственной деятельности на окружающую среду </w:t>
      </w:r>
    </w:p>
    <w:bookmarkEnd w:id="44"/>
    <w:bookmarkStart w:name="z19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Основными загрязнителями атмосферного воздуха города Атырау являются крупные предприятия города, вносящие значительные выбросы в атмосферу. От источников данных предприятий в атмосферный воздух выделяются вещества в общем количестве более </w:t>
      </w:r>
      <w:r>
        <w:rPr>
          <w:rFonts w:ascii="Times New Roman"/>
          <w:b w:val="false"/>
          <w:i/>
          <w:color w:val="000000"/>
          <w:sz w:val="28"/>
        </w:rPr>
        <w:t>40 тыс. т/год.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Основная доля валовых выбросов рассматриваемых предприятий приходится на Атырауское нефтепроводное управление акционерного общества "КазТрансОйл" (29,09 %) и товарищество с ограниченной ответственностью "Атырауский нефтеперерабатывающий завод" (27,70 %). Далее по процентному соотношению идут коммунальное государственное предприятие "Спецавтобаза" государственного учреждения "Городской отдел жилищно-коммунального хозяйства, пассажирского транспорта и автомобильных дорог" (18,04 %), акционерное общество "Атырауская теплоэлектроцентраль" (13,18 </w:t>
      </w:r>
      <w:r>
        <w:rPr>
          <w:rFonts w:ascii="Times New Roman"/>
          <w:b w:val="false"/>
          <w:i/>
          <w:color w:val="000000"/>
          <w:sz w:val="28"/>
        </w:rPr>
        <w:t>%)</w:t>
      </w:r>
      <w:r>
        <w:rPr>
          <w:rFonts w:ascii="Times New Roman"/>
          <w:b w:val="false"/>
          <w:i w:val="false"/>
          <w:color w:val="000000"/>
          <w:sz w:val="28"/>
        </w:rPr>
        <w:t xml:space="preserve"> и нефтеперекачивающая станция "Атырау" (5,5 %). Остальные предприятия имеют долю вклада валовых выбросов (т/год) менее 2 и даже 1 %.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Анализ расчетов приземных концентраций в атмосферном воздухе не выявил превышений более 1 предельно допустимой концентрации (остальных предприятий, рассмотренных проектом).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По индексу загрязнения атмосферы город Атырау среди городов Республики Казахстан находится на десятом месте.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С целью сохранения и улучшения качества окружающей природной среды города Атырау настоящим</w:t>
      </w:r>
      <w:r>
        <w:rPr>
          <w:rFonts w:ascii="Times New Roman"/>
          <w:b/>
          <w:i w:val="false"/>
          <w:color w:val="000000"/>
          <w:sz w:val="28"/>
        </w:rPr>
        <w:t xml:space="preserve"> проектом предложены мероприятия по снижению техногенного воздействия.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К числу мероприятий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1) </w:t>
      </w:r>
      <w:r>
        <w:rPr>
          <w:rFonts w:ascii="Times New Roman"/>
          <w:b w:val="false"/>
          <w:i w:val="false"/>
          <w:color w:val="000000"/>
          <w:sz w:val="28"/>
        </w:rPr>
        <w:t>выбор под застройку хорошо проветриваемых территорий, свободных от явлений инверсии и кумуляции загрязнений в приземном слое;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вынос промышленных предприятий с жилой застройки, не соблюдающих нормативных санитарно-защитных зон до жилой зоны;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организация единой, взаимоувязанной системы зеленых насаждений общего пользования с санитарно-защитными, водоохранными и ветрозащитными полосами зеленых насаждений, способствующих улучшению микроклиматических условий в городе;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организация промышленного района, формируемого новыми предприятиями химической отрасли, требующими создания значительных санитарно-защитных зон от 500 до 1000 метров;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существующие жилые массивы, находящиеся на промышленных площадках, Генеральным планом подлежат постепенному выносу с организацией на их месте санитарно-защитных зон.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рационального использования и охраны водных ресурсов от загрязнения и истощения и санитарно-эпидемиологического благополучия Генеральным планом предусматривается комплекс водоохранных мероприятий, основными из которых являются следующие: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соблюдение установленных официальных водоохранных зон и полос от реки Урал и регламентов их использования;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строительство модернизированной системы и реконструкция существующей централизованной системы хозяйственно-питьевого водоснабжения;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обеззараживание питьевой воды на всех фильтровальных станциях гипохлоритом натрия;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реконструкция существующих и строительство новых канализационных сетей в существующих и вновь проектируемых районах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расширение и реконструкция централизованной системы канализации правобережной части города со строительством сооружений биологической очистки с дополнительным строительством сооружений глубокой доочистки для подачи воды на промышленное водоснабжение с отводом биологически очищенных сточных вод в существующий накопитель-испаритель;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строительство новых (частично построенных) модернизированных канализационных очистных сооружений полной искусственной биологической очистки, расположенных в левобережной части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создание биопрудов рядом с канализационно-очистной станцией с естественной аэрацией, что позволит довести качество очищенных сточных вод для возможности их использования на промышленное водоснабжение по мере появления водопотребителей;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использование очищенных и доочищенных сточных вод на промышленное водоснабжение, полив зеленых насаждений и дорожных покрытий;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предварительная очистка загрязненных сточных вод с территорий промышленных зон, строительных площадок, складских хозяйств, автохозяйств, а также особо загрязнҰнных участков, расположенных в селитебных территориях города (бензозаправочные станции, автостоянки, автобусные станции, торговые центры), перед сбросом в дождевую систему водоотведения или централизованную систему водоотведения;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строительство ливневой канализации с устройством очистных модульных установок;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проведение рекультивационных мероприятий на полях испарения "Тухлая балка";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усовершенствование системы сбора, транспортировки и утилизации отходов;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строительство завода по переработке ТБО на базе полигона ТБО.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Комплекс мероприятий, предусмотренных Генеральным планом города Атырау, направлен на формирование благоприятной, комфортной среды жизнедеятельности.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5"/>
    <w:bookmarkStart w:name="z509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9.Основные технико-экономические показатели Генерального плана города Атырау Атырауской области 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7"/>
        <w:gridCol w:w="3110"/>
        <w:gridCol w:w="949"/>
        <w:gridCol w:w="2488"/>
        <w:gridCol w:w="2188"/>
        <w:gridCol w:w="2188"/>
      </w:tblGrid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Современное состояние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Первый этап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Расчетный срок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Площадь земель населенного пункта в пределах городской, поселковой черты и черты сельского населенного пункта, всего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жилой и общественной застройки, из них: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1987,00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3394,90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5464,80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1.1.1.1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усадебной и блокированной застройки с земельным участком при доме (квартире)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1601,00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2811,80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4504,80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1.1.1.2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застройки малоэтажными многоквартирными жилыми домами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137,30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205,60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1.1.1.3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застройки многоэтажными многоквартирными жилыми домами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445,80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754,40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общественной застройки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промышленной и коммунально-складской застройки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1.1.3.1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промышленной застройки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1.1.3.2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коммунальной застройки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1.1.3.3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складской застройки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транспорта, связи, инженерных коммуникаций, из них: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1.1.4.1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внешнего транспорта (железнодорожного, автомобильного, речного, морского, воздушного и трубопроводного) и 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1.1.4.2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магистральных инженерных сетей и сооружений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особо охраняемых природных территорий, из 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1.1.5.1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лесов и лесопарков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водоемов и акваторий, из 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1.1.6.1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рек, естественных и искусственных водоемов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1.1.6.2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водоохранных зон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1.1.6.3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гидротехнических сооружений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1.1.6.4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водохозяйственных сооружений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сельскохозяйственного использования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1.1.7.1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пахотных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1.1.7.2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садов и виноградников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общего 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1.1.8.1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улиц, дорог, проездов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1.1.8.2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водоемов, пляжей, набережных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1.1.8.3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парков, скверов, бульваров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территорий специального назначения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территорий кладбищ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территорий санитарно-защитных зон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Резервные, из них: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22867,6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19322,6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1.1.12.1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развития селитебных территорий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1.1.12.2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развития промышленно-производственных и коммунальных территорий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1.1.12.3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организации рекреационных и иных зон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18314,5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17719,5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населения с учетом подчиненных населенных пунктов, 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чел.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314,48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383,50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464,35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чел.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221,30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населенные пункты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чел.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93,18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83,50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114,35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Присоединяемые к городу населенные пункты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чел.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43,37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демографического изменения населения: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чел.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Плотность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чел.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2.4.1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пределах территории городской застройки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чел.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Возрастная структура населения: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чел./%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221,30/100,0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300,00/100,0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350,00/100,0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2.5.1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дети до 15 лет включительно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чел./%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64,62/29,2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89,40/29,8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106,75/30,5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2.5.2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население в трудоспособном возрасте (мужчины 16-62 года, женщины 16-57 лет)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чел./%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140,30/63,4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187,80/62,6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215,95/61,7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2.5.3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население старше трудоспособного возраста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чел. /%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16,38/7,4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22,80/7,6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27,30/7,8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Трудовые ресурсы, 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чел.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2.6.1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Экономически активное население, всего, 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чел. /%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113,67/51,4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160,55/53,5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187,59/53,6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2.6.1.1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Занятые в отраслях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чел. /%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108,58/49,1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155,75/51,9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184,09/52,6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2.6.1.2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Безработные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чел. /%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5,09/2,3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4,8/1,6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3,50/1,0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2.6.2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Экономически неактивное население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чел. /%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46,33/20,9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54,85/18,3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61,60/17,6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2.6.3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Дети до 15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чел. /%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61,30/27,7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84,60/28,2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100,81/28,8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Жилищный фонд, всего общая площадь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кв.м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общего фонда: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тыс.кв.м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многоквартирных домах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кв.м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2744,35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3302,99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4440,49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домах усадебного типа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кв.м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2968,85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4947,01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6059,51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Жилищный фонд с износом более 70 %, 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кв.м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409,98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267,22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Сохраняемый жилищный фонд, всего общая площадь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кв.м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5713,20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6796,58*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6529,38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жилищного фонда по этажности: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5713,20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3.6.1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одноэтажный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кв.м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2968,85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4947,01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6059,51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3.6.2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малоэтажный без земельного участка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кв.м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236,40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381,64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537,55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3.6.3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средне-многоэтажный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кв.м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2507,95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2921,35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3902,94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Убыль жилищного фонда, 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кв.м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142,78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267,20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кв.м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3.7.1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техническому состоянию и реконструкции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кв.м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142,78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267,20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3.7.2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Убыль жилищного фонда по отношению: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3.7.2.1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существующему жилому фонду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3.7.2.2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новому строительству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Новое жилищное строительство, всего общая площадь.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за счет: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кв.м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1453,42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2517,20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3.8.1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кв.м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290,68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503,44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3.8.2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предприятий, организаций и других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кв.м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436,03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755,16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3.8.3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собственных средств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кв.м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726,71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1258,60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Структура нового жилищного строительства по этажности, всего общая площадь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кв.м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1453,42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2517,20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3.9.1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Одноэтажный, из них: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кв.м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915,65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1379,20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3.9.1.1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усадебной (коттеджного типа) с земельным участком при доме (квартире)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кв.м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915,65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1379,20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3.9.1.2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малоэтажный без земельного участка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кв.м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101,74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156,41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3.9.2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средне-многоэтажный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кв.м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436,03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981,59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общего объема нового жилищного строительства размещается: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кв.м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1453,42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2517,20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3.10.1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свободных территориях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кв.м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1218,98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1877,82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3.10.2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реконструкции существующей застройки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кв.м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234,44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639,38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Ввод общей площади нового жилищного фонда в среднем за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кв.м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Обеспеченность жилищного фонда: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3.12.1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водопроводом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3.12.2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канализацией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3.12.3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электричеством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3.12.4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газоснабжением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3.12.5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теплом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Средняя обеспеченность населения общей площадью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м2/чел.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Объекты социального и культурно-бытового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Детские дошкольные учреждения, всего/на 1000 человек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обеспеченности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1000 жителей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новое 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Общеобразовательные учреждения, всего/на 1000 человек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4.2.1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обеспеченности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4.2.2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1000 человек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4.2.3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новое 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Больницы, всего/на 1000 человек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2144/9,7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2613/8,7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3345/9,6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Поликлиники, всего/на 1000 человек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посещен. в смену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4230/19,1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10710/35,7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12317/35,19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Учреждения социального обеспечения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расчетный срок проектирования предусматривается строительство домов-интернатов проектной мощностью не более 50 мест и развитие альтернативных форм социального обслуживания в виде отделений дневного пребывания с мощностью от 10 до 50 койко-мест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4.5.1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дома-интернаты для престарелых 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4.5.2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реабилитации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4.5.3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детские дома-интернаты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Учреждения длительного отдыха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4.6.1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дома отдыха, всего/на 1000 человек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3300/11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3850/11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4.6.2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лагеря для школьников, всего/на 1000 человек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3000/10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14000/40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Физкультурно-спортивные сооружения ? всего/на 1000 человек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42,68/0,2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240,0/0,8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280,0/0,8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Зрелищно-культурные учреждения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4.8.1.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театры, всего/на 1000 человек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704/3,2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1500/5,0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1750/5,0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4.8.2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музеи, всего/на 1000 человек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заданию на проектирование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4.8.3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дома культуры, клубы, всего/на 1000 человек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1100/5,0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9000/30,0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10500/30,0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4.8.4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концертные залы, всего/на 1000 человек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156/0,7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1050/3,5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1225/3,5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Предприятия торговли всего/на 1000 человек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кв.м торговой площади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155,01/700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84,0/280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98,0/280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Предприятия общественного питания, всего/на 1000 человек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посадочное 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13375/60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12000/40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14000/40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Предприятия бытового обслуживания, всего/на 1000 человек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рабочих мест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380/1,7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2700/9,0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3150/9,0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Пожарное депо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кол. депо/пож. автомобилей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____4___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1х4+1х11+1х3+1х8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____10__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1х12+3х8+6х6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____18___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2х12+6х8+10х6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объекты культурно-бытового обслуживания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4.13.1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Банно-оздоровительные комплексы, всего/на 1000 человек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328/1,5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1500/5,0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1750/5,0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4.13.2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Гостиницы, всего/на 1000 человек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2336/10,6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1800/6,0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2102/6,0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Протяженность линий пассажирского общественного транспорта, 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5.1.1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автобусы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Протяженность магистральных улиц и дорог, 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5.2.1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дорог республиканского и областного значения и внешней кольцевой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5.2.2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магистралей общегородского 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5.2.3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магистралей районного 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5.2.4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Внешний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5.3.1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железнодорожный,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пассажиров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пасс./год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тонн/год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5.3.2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воздушный,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пассажиров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пасс./год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тонн/год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5.3.3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пассажиров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пасс./год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5.3.4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речной,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тонн/год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5.3.5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трубопроводный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млн. тонн/год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Плотность улично-дорожной сети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5.4.1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пределах городской застройки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км/кв.км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Инженерное оборудование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6.1.1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Суммарное потребление, 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м3/сут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6.1.1.1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хозяйственно-питьевые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м3/ сут.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6.1.1.2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производственные нужды (техническая вода)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м3/ сут.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6.1.2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Мощность головных сооружений водопровода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м3/сут.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6.1.3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источники водоснабжения: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м3/сут.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6.1.3.1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водозабор из поверхностных источников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м3/сут.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Река Урал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6.1.4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Водопотребление в среднем на 1 человека в сутки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л/сут.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6.1.4.1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хозяйственно-питьевые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л/сут.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6.1.5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Протяженность магистральных сетей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Канализация: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6.2.1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Общее поступление сточных вод, всего,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м3/сут.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6.2.1.1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бытовая канализация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м3/сут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6.2.1.2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производственная канализация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м3/сут.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6.2.2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Производительность канализационных очистных сооружений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м3/сут.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6.2.3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Протяженность магистральных сетей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Электроснабжение: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6.3.1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Суммарное потребление электроэнергии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кВт/ час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762757,0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836614,07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1072490,80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6.3.1.1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коммунально-бытовые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кВт/ час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318657,23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365314,07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590582,8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6.3.1.2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производственные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кВт/ час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444142,77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481908,0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6.3.2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Электропотребление в среднем на 1 человека в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кВт/час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6.3.2.1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на коммунально-бытовые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кВт/ час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6.3.3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Источники покрытия нагрузок,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кВт/ час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6.3.3.1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 ТЭЦ, ГРЭС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кВт/ час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АТЭЦ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АТЭЦ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АТЭЦ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6.3.3.2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объединенная энергосеть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кВт/ час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объединенная энергосеть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6.3.4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Протяженность сетей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Теплоснабжение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6.4.1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Мощность централизованных источников, 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Гкал/час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6.4.1.1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числе: ТЭЦ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Гкал/час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6.4.1.2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районные котельные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Гкал/час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6.4.1.3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квартальные котельные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Гкал/час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6.4.1.4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суммарная мощность локальных источников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Гкал/час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6.4.2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Потребление на отопление, 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Гкал/час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6.4.2.1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 на коммунально-бытовые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Гкал/час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6.4.2.2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производственные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Гкал/час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6.4.3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Потребление горячего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Гкал/час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6.4.3.1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 на коммунально-бытовые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Гкал/час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6.4.3.2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производственные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Гкал/час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6.4.3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Производительность локальных источников теплоснабжения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Гкал/час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6.4.4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7"/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Протяженность сетей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Газоснабжение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6.5.1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9"/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Потребление природного газа, 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млн. м3/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6.5.1.1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0"/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 на коммунально-бытовые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млн. м3/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6.5.1.2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1"/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производственные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млн. м3/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6.5.2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2"/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Источники подачи природного газа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магистральный газопровод "Макат-Северный Кавказ"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6.5.3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3"/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Удельный вес газа в топливном балансе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6.5.4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4"/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Протяженность сетей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5"/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6.6.1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6"/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Охват населения телевизионным вещанием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6.6.2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7"/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Обеспеченность населения телефонной сетью общего 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номеров 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8"/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Инженерная подготовка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9"/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Вертикальная планировка: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млн. м3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насыпь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ливневая канализация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0"/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Поливочный водопровод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174,53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1"/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Горизонтальный дренаж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391,81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2"/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Вертикальный дренаж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3"/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Насосная станция ливневых и дренажных вод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4"/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Напорная канализация дренажных вод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38,41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5"/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Напорная канализация на поля испарения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6"/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Насосная станция поливочного водопровода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7"/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Очистные модульные установки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8"/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Берегоукрепительные работы: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7.10.1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9"/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сборный, монолитный железобетон с парапетом и набережной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6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7.10.2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0"/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укрепление габионами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7.10.3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1"/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совмещение дамбы с автодорогой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7.10.4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2"/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земляная дамба с каменной наброской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9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3"/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Ритуальное обслуживание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4"/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Общее количество кладбищ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5"/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Общее количество крематориев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заданию на проектирование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6"/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7"/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загрязнения атмосферного воздуха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предельно допустимая концентрация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вклад предприятий менее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8"/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выбросов вредных веществ в атмосферный воздух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тонн/год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39975,98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Общий объем сброса загрязненных вод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м3/год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54059,5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60556,5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6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9"/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Рекультивация нарушенных территорий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0"/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Население, проживающее в санитарно-защитных зонах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1"/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Озеленение санитарно-защитных зон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220,275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513,975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2"/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Санитарно-защитные зоны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0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3"/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 территорий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9.9.1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4"/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бытовых отходов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тонн/год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2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9.9.2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5"/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Мусороперерабатывающие заводы (объем переработки (утилизации) отходов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единиц/тыс. тонн в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1/35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1/80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2/150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3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6"/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4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9.9.3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7"/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Усовершенствованные свалки (полигоны)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единиц/га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1/35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2/85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2/85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5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9.9.4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8"/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площадь свалок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bookmarkStart w:name="z486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С учетом присоединяемых населенных пунктов к городу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**Ориентировочный объем инвестиций по реализации проектных решений предусматривается согласно СН РК 3.01-00-2011 "Инструкция о порядке разработки, согласования и утверждения градостроительных проектов в Республике Казахстан" (с изменениями от 12.12.2013 года). Прогнозные показатели по инвестициям носят ориентировочный и рекомендательный характер и рассчитаны по аналогам и укрупненным показателям. В дальнейшем, при составлении конкретных программ развития города на проектные этапы, объемы и источники финансирования будут уточняться при формировании бюджетов на соответствующие годы с учетом возможностей республиканского и местного бюджетов.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7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