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056e" w14:textId="e200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 и от 19 апреля 2016 года № 234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940. Утратило силу постановлением Правительства Республики Казахстан от 31 декабря 2019 года № 1060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 (САПП Республики Казахстан 2016 г., № 25-26, ст. 139):</w:t>
      </w:r>
    </w:p>
    <w:bookmarkEnd w:id="2"/>
    <w:bookmarkStart w:name="z4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4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Правила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2020";</w:t>
      </w:r>
    </w:p>
    <w:bookmarkEnd w:id="4"/>
    <w:bookmarkStart w:name="z4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2020".";</w:t>
      </w:r>
    </w:p>
    <w:bookmarkEnd w:id="5"/>
    <w:bookmarkStart w:name="z4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6"/>
    <w:bookmarkStart w:name="z4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местный координатор Программы – определяемое акимом области структурное подразделение города/района, осуществляющее консультационное сопровождение предпринимателей по подготовке и сбору документов, необходимых для участия в Программе;";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предприниматель – субъект малого и (или) среднего предпринимательства, осуществляющий свою деятельность в соответствии с Предпринимательским кодексом Республики Казахстан;";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Субсидирование ставки вознаграждения осуществляется по новым кредитам/договорам финансового лизинга, выдаваемым для реализации новых эффективных инвестиционных проектов, а также проектов, направленных на модернизацию и расширение производства. Под эффективными инвестиционными проектами, а также проектами, направленными на модернизацию и расширение производства, понимаются проекты, предусматривающие рост дохода и увеличение среднегодовой численности рабочих мест на основе данных по обязательным пенсионным взносам и (или) социальным отчислениям на 10 % после 2 (два) финансовых лет с даты решения РКС/финансового агентства.</w:t>
      </w:r>
    </w:p>
    <w:bookmarkEnd w:id="10"/>
    <w:bookmarkStart w:name="z4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 субъектов малого и среднего предпринимательства, выданные (выдаваемые) банками за счет средств ЕНПФ на пополнение оборотных средств и (или) рефинансирование текущих обязательств.</w:t>
      </w:r>
    </w:p>
    <w:bookmarkEnd w:id="11"/>
    <w:bookmarkStart w:name="z4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банков, в том числе выданным за счет средств ЕНПФ, направленным на пополнение оборотных средств действующим предприятиям, также осуществляется в рамках лимитов, выделенных из республиканского и местных бюджетов. По кредитам, направленным на пополнение оборотных средств, а также рефинансирование текущих обязательств, не требуются увеличение среднегодовой численности рабочих мест, на основе данных по обязательным пенсионным взносам и (или) социальным отчислениям и рост дохода на 10% от соответствующих показателей после реализации проекта.";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Предприниматель по кредитам/договорам финансового лизинга свыше 180 млн. тенге должен обеспечить участие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 на уровне не ниже 10% от общей стоимости реализации проекта. Условия участия предпринимателя в проекте собственными средствами (денежными средствами/движимым/недвижимым имуществом) отражаются в решении РКС.</w:t>
      </w:r>
    </w:p>
    <w:bookmarkEnd w:id="13"/>
    <w:bookmarkStart w:name="z4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предоставления обеспечения исполнения обязательств по кредиту/договору финансового лизинга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bookmarkEnd w:id="14"/>
    <w:bookmarkStart w:name="z4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этом по кредитам/договорам финансового лизинга, сумма которых не превышает 180 млн. тенге, собственное участие в реализации проекта не требуется.";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Срок субсидирования по кредитам/договорам финансового лизинга, направленным на инвестиции, составляет 5 (пять) лет без права пролонгации срока субсидирования. Срок субсидирования кредитов, направленных на пополнение оборотных средств, составляет 3 (три) года без права пролонгации срока субсидирования.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</w:t>
      </w:r>
    </w:p>
    <w:bookmarkEnd w:id="16"/>
    <w:bookmarkStart w:name="z4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до 1 января 2018 года, со сроком субсидирования три года возможна пролонгация на дополнительные два года (общий срок субсидирования – не более пяти лет с момента подписания первого договора субсидирования по проекту) на условиях, действующих на дату одобрения пролонгации РКС.</w:t>
      </w:r>
    </w:p>
    <w:bookmarkEnd w:id="17"/>
    <w:bookmarkStart w:name="z4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компании, поданного на рассмотрение РКС за 60 календарных дней до истечения срока действия договора субсидирования, только при наличии средств для субсидирования из республиканского бюджета на момент одобрения РКС.</w:t>
      </w:r>
    </w:p>
    <w:bookmarkEnd w:id="18"/>
    <w:bookmarkStart w:name="z4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РКС о пролонгации/не пролонгации действующего договора субсидирования должно приниматься за 45 календарных дней до истечения срока действия договора субсидирования. При этом финансовое агентство обеспечивает подписание дополнительного соглашения к договору субсидирования банком/банком развития/лизинговой компанией/ предпринимателем до истечения срока действия действующего договора субсидирования, в случае принятия РКС положительного решения о пролонгации действующего договора субсидирования.";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Субсидирование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50% от номинальной ставки будет субсидироваться государством, а разница оплачивается предпринимателем.";</w:t>
      </w:r>
    </w:p>
    <w:bookmarkEnd w:id="20"/>
    <w:bookmarkStart w:name="z4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21"/>
    <w:bookmarkStart w:name="z4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При расчете предельной ставки вознаграждения учитывается базовая ставка вознаграждения, установленная Национальным Банком Республики Казахстан и действующая на момент решения банка/лизинговой компании по проекту предпринимателя.";</w:t>
      </w:r>
    </w:p>
    <w:bookmarkEnd w:id="22"/>
    <w:bookmarkStart w:name="z4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23"/>
    <w:bookmarkStart w:name="z4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В случае несвоевременного возмещения банком/банком развития/лизинговой компанией предпринимателю ранее полученных комиссий, сборов и/или иных платежей в соответствующем финансовом году, банк/банк развития/лизинговая компания уплачивает финансовому агентству штраф в размере 100 МРП.";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Субсидирование части ставки вознаграждения осуществляется по новым кредитам/договорам финансового лизинга, выдаваемым для реализации новых эффективных инвестиционных проектов, а также проектов, направленных на модернизацию и расширение производства.</w:t>
      </w:r>
    </w:p>
    <w:bookmarkEnd w:id="25"/>
    <w:bookmarkStart w:name="z4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новыми эффективными инвестиционными проектами, а также проектами, направленными на модернизацию и расширение производства, понимаются проекты:</w:t>
      </w:r>
    </w:p>
    <w:bookmarkEnd w:id="26"/>
    <w:bookmarkStart w:name="z4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субъектов среднего предпринимательства, достигшие роста дохода на 20% за предыдущие 3 (три) года до подачи заявления предпринимателем региональному координатору Программы/финансовому агентству;</w:t>
      </w:r>
    </w:p>
    <w:bookmarkEnd w:id="27"/>
    <w:bookmarkStart w:name="z4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субъектов малого предпринимательства, предусматривающие рост дохода, увеличение среднегодовой численности рабочих мест, на основе данных по обязательным пенсионным взносам и (или) социальным отчислениям на 10% после 2 (два) финансовых лет с даты решения РКС/финансового агентства.</w:t>
      </w:r>
    </w:p>
    <w:bookmarkEnd w:id="28"/>
    <w:bookmarkStart w:name="z4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 субъектов малого и среднего предпринимательства, выданные (выдаваемые) банками за счет средств ЕНПФ на пополнение оборотных средств и (или) рефинансирование текущих обязательств в рамках проектов, реализуемых в приоритетных секторах экономики в рамках Программы, отраслях обрабатывающей промышленности и отдельных видах услуг, определенных ГПИИР, и без отраслевых ограничений.</w:t>
      </w:r>
    </w:p>
    <w:bookmarkEnd w:id="29"/>
    <w:bookmarkStart w:name="z4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банков, в том числе выданным за счет средств ЕНПФ, направленным на пополнение оборотных средств действующим предприятиям, также осуществляется в рамках лимитов, выделенных из республиканского и местного бюджета. По кредитам субъектов частного предпринимательства, направленным на пополнение оборотных средств, а также рефинансирование текущих обязательств, требования, предусмотренные в части второй настоящего пункта, не распространяются.";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Сумма кредита/договора финансового лизинга, по которому осуществляется субсидирование части ставки вознаграждения, не может превышать 2,5 млрд. тенге для одного предпринимателя и рассчитывается без учета задолженности по кредиту/договору финансового лизинга аффилиированных с ним лиц/компаний.</w:t>
      </w:r>
    </w:p>
    <w:bookmarkEnd w:id="31"/>
    <w:bookmarkStart w:name="z4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к субсидированию кредиты предпринимателей в случае частичного/полного досрочного погашения основного долга по субсидируемому кредиту в рамках лимитов, установленных Программой.</w:t>
      </w:r>
    </w:p>
    <w:bookmarkEnd w:id="32"/>
    <w:bookmarkStart w:name="z4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Срок субсидирования по кредитам/договорам финансового лизинга, направленным на инвестиции, составляет 5 (пять) лет без права пролонгации срока субсидирования. Срок субсидирования кредитов, направленных на пополнение оборотных средств, составляет 3 (три) года без права пролонгации срока субсидирования.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</w:t>
      </w:r>
    </w:p>
    <w:bookmarkEnd w:id="33"/>
    <w:bookmarkStart w:name="z4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до 1 января 2018 года, со сроком субсидирования три года возможна пролонгация на дополнительные два года (общий срок субсидирования – не более пяти лет с момента подписания первого договора субсидирования по проекту) на условиях, действующих на дату одобрения пролонгации РКС.</w:t>
      </w:r>
    </w:p>
    <w:bookmarkEnd w:id="34"/>
    <w:bookmarkStart w:name="z4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компании, поданного на рассмотрение РКС за 60 календарных дней до истечения срока действия договора субсидирования, только при наличии средств для субсидирования из республиканского бюджета на момент одобрения РКС.</w:t>
      </w:r>
    </w:p>
    <w:bookmarkEnd w:id="35"/>
    <w:bookmarkStart w:name="z4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РКС о пролонгации/не пролонгации действующего договора субсидирования должно приниматься за 45 календарных дней до истечения срока действия договора субсидирования. При этом финансовое агентство обеспечивает подписание дополнительного соглашения к договору субсидирования банком/банком развития/лизинговой компанией/ предпринимателем до истечения срока действия действующего договора субсидирования, в случае принятия РКС положительного решения о пролонгации действующего договора субсидирования.";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Субсидирование по проектам, реализуемым в приоритетных секторах экономики в рамках Программы,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40% от номинальной ставки компенсирует государство, а разницу оплачивает предприниматель.</w:t>
      </w:r>
    </w:p>
    <w:bookmarkEnd w:id="37"/>
    <w:bookmarkStart w:name="z4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Субсидирование по проектам, реализуемым в приоритетных отраслях обрабатывающей промышленности, определенных ГПИИР,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50% от номинальной ставки компенсирует государство, а разницу оплачивает предприниматель.";</w:t>
      </w:r>
    </w:p>
    <w:bookmarkEnd w:id="38"/>
    <w:bookmarkStart w:name="z4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46-1 следующего содержания:</w:t>
      </w:r>
    </w:p>
    <w:bookmarkEnd w:id="39"/>
    <w:bookmarkStart w:name="z4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"46-1. При расчете предельной ставки вознаграждения учитывается базовая ставка вознаграждения, установленная Национальным Банком Республики Казахстан и действующая на момент решения банка/лизинговой компании по проекту предпринимателя.";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Сумма кредита/договора финансового лизинга, по которому осуществляется субсидирование части ставки вознаграждения, не может превышать 2,5 млрд. тенге для одного предпринимателя и рассчитывается без учета задолженности по кредиту/договору финансового лизинга аффилиированных с ним лиц/компаний.</w:t>
      </w:r>
    </w:p>
    <w:bookmarkEnd w:id="41"/>
    <w:bookmarkStart w:name="z4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по валютным кредитам, по которым осуществляется субсидирование ставки вознаграждения, не могут превышать эквивалентного размера 2,5 млрд. тенге для одного предпринимателя и рассчитываются без учета задолженности по кредиту/договору финансового лизинга аффилиированных с ним лиц/компаний.</w:t>
      </w:r>
    </w:p>
    <w:bookmarkEnd w:id="42"/>
    <w:bookmarkStart w:name="z4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к субсидированию кредиты предпринимателей в случае частичного/полного досрочного погашения основного долга по субсидируемому кредиту в рамках лимитов, установленных Программой.</w:t>
      </w:r>
    </w:p>
    <w:bookmarkEnd w:id="43"/>
    <w:bookmarkStart w:name="z4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55. Субсидирование ставки вознаграждения по кредитам/договорам финансового лизинга от 750 млн. до 2,5 млрд. тенге осуществляется при условии создания не менее 10 % новых (постоянных) рабочих мест по отношению к действующим.</w:t>
      </w:r>
    </w:p>
    <w:bookmarkEnd w:id="44"/>
    <w:bookmarkStart w:name="z4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молодежи до 29 лет, зарегистрированной в центрах занятости населения.</w:t>
      </w:r>
    </w:p>
    <w:bookmarkEnd w:id="45"/>
    <w:bookmarkStart w:name="z4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Предельная дата создания новых постоянных рабочих мест отражается в решении РКС.</w:t>
      </w:r>
    </w:p>
    <w:bookmarkEnd w:id="46"/>
    <w:bookmarkStart w:name="z4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Срок субсидирования по кредитам/договорам финансового лизинга, направленным на инвестиции, составляет 5 (пять) лет без права пролонгации срока субсидирования. Срок субсидирования кредитов, направленных на пополнение оборотных средств, составляет 3 (три) года без права пролонгации срока субсидирования. В случае,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агентством первого договора субсидирования.</w:t>
      </w:r>
    </w:p>
    <w:bookmarkEnd w:id="47"/>
    <w:bookmarkStart w:name="z4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до 1 января 2018 года, со сроком субсидирования три года возможна пролонгация на дополнительные два года (общий срок субсидирования – не более пяти лет с момента подписания первого договора субсидирования по проекту) на условиях, действующих на дату одобрения пролонгации РКС.</w:t>
      </w:r>
    </w:p>
    <w:bookmarkEnd w:id="48"/>
    <w:bookmarkStart w:name="z4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компании, поданного на рассмотрение РКС за 60 календарных дней до истечения срока действия договора субсидирования, только при наличии средств для субсидирования из республиканского бюджета на момент одобрения РКС.</w:t>
      </w:r>
    </w:p>
    <w:bookmarkEnd w:id="49"/>
    <w:bookmarkStart w:name="z4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РКС о пролонгации/не пролонгации действующего договора субсидирования должно приниматься за 45 календарных дней до истечения срока действия договора субсидирования. При этом финансовое агентство обеспечивает подписание дополнительного соглашения к договору субсидирования банком/банком развития/лизинговой компанией/ предпринимателем до истечения срока действия действующего договора субсидирования, в случае принятия РКС положительного решения о пролонгации действующего договора субсидирования.";</w:t>
      </w:r>
    </w:p>
    <w:bookmarkEnd w:id="50"/>
    <w:bookmarkStart w:name="z4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4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Субсидирование может осуществляться только по кредитам банка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30% от номинальной ставки компенсирует государство, а разницу оплачивает предприниматель.";</w:t>
      </w:r>
    </w:p>
    <w:bookmarkEnd w:id="52"/>
    <w:bookmarkStart w:name="z4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4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Субсидирование также может осуществляться по договорам финансового лизинга лизинговых компаний/банка/банка развития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40% от номинальной ставки компенсирует государство, а разницу оплачивает предприниматель. При этом лизинговая компания/банк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платежей:";</w:t>
      </w:r>
    </w:p>
    <w:bookmarkEnd w:id="54"/>
    <w:bookmarkStart w:name="z4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63-1 следующего содержания:</w:t>
      </w:r>
    </w:p>
    <w:bookmarkEnd w:id="55"/>
    <w:bookmarkStart w:name="z4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"63-1. При расчете предельной ставки вознаграждения учитывается базовая ставка вознаграждения, установленная Национальным Банком Республики Казахстан, действующая на момент решения банка/лизинговой компании по проекту предпринимателя.";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Банк/банк развития/лизинговая компания проводят оценку финансово-экономической эффективности проекта и, в случае положительного решения о предоставлении кредита/лизинга или понижении ставки вознаграждения по кредиту/лизингу до размера, установленного Программой, в течение трех рабочих дней направляют письменный ответ предпринимателю о готовности кредитовать проект/заключить договор финансового лизинга с уведомлением финансового агентства.</w:t>
      </w:r>
    </w:p>
    <w:bookmarkEnd w:id="57"/>
    <w:bookmarkStart w:name="z5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Предприниматель с положительным решением банка/банка развития/лизинговой компании обращается по кредитам не более 180 млн. тенге к финансовому агентству, по кредитам свыше 180 млн. тенге к региональному координатору программы с заявлением-анкетой предпринимателя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субсидирования, к которому прилагает следующие документы:</w:t>
      </w:r>
    </w:p>
    <w:bookmarkEnd w:id="58"/>
    <w:bookmarkStart w:name="z5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справку о государственной регистрации (перерегистрации) юридического лица (копию, заверенную печатью/подписью предпринимателя);</w:t>
      </w:r>
    </w:p>
    <w:bookmarkEnd w:id="59"/>
    <w:bookmarkStart w:name="z5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бизнес-план реализации проекта предпринимателя, содержащий по кредитам/договорам финансового лизинга свыше 180 млн. тенге сроки обеспечения участия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обеспечение, на уровне не ниже 10 % от общей стоимости реализации проекта, а также в случае подачи заявления на участие в рамках первого направления Программы по проектам предпринимателей/субъектов малого предпринимательства в рамках второго направления Программы – этапы по достижению роста дохода и увеличения среднегодовой численности рабочих мест на основе данных по обязательным пенсионным взносам и (или) социальным отчислениям на 10 % после 2 (два) финансовых лет с даты решения РКС/уполномоченного органа финансового агентства;</w:t>
      </w:r>
    </w:p>
    <w:bookmarkEnd w:id="60"/>
    <w:bookmarkStart w:name="z5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финансовых отчетов предпринимателя/субъекта среднего предпринимательства за последние три финансовых года с приложением копии налоговой декларации, позволяющей сделать анализ о приросте дохода на 20%. В случае осуществления субъектами среднего предпринимательства предпринимательской деятельности менее трех лет, информация представляется за период фактического осуществления предпринимательской деятельности (в случае подачи заявления на участие в рамках второго направления Программы);</w:t>
      </w:r>
    </w:p>
    <w:bookmarkEnd w:id="61"/>
    <w:bookmarkStart w:name="z5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из налогового органа об отсутствии задолженности по обязательным платежам в бюджет, выданную не позднее, чем за 30 календарных дней до даты обращения;</w:t>
      </w:r>
    </w:p>
    <w:bookmarkEnd w:id="62"/>
    <w:bookmarkStart w:name="z5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грузовые таможенные декларации с отметками таможенного органа, осуществившего выпуск товаров/продукции в режиме экспорта (в случае подачи заявления на участие в рамках третьего направления Программы);</w:t>
      </w:r>
    </w:p>
    <w:bookmarkEnd w:id="63"/>
    <w:bookmarkStart w:name="z5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товаросопроводительные документы с отметкой таможенного органа, расположенного в пункте пропуска на таможенной границе Республики Казахстан (в случае подачи заявления на участие в рамках третьего направления Программы);</w:t>
      </w:r>
    </w:p>
    <w:bookmarkEnd w:id="64"/>
    <w:bookmarkStart w:name="z5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соответствующего уровня валютной выручки за последний отчетный период (в случае подачи заявления на участие в рамках третьего направления Программы);</w:t>
      </w:r>
    </w:p>
    <w:bookmarkEnd w:id="65"/>
    <w:bookmarkStart w:name="z5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письмо банка/банка развития/лизинговой компании с положительным решением о возможности предоставления кредита/заключения договора финансового лизинга или понижения ставки вознаграждения по кредиту/договору финансового лизинга предпринимателя на условиях, позволяющих участвовать в Программе.</w:t>
      </w:r>
    </w:p>
    <w:bookmarkEnd w:id="66"/>
    <w:bookmarkStart w:name="z5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может обратиться к местному координатору Программы за получением консультационной поддержки по вопросам подготовки заявки и сбора документов для участия в Программе.";</w:t>
      </w:r>
    </w:p>
    <w:bookmarkEnd w:id="67"/>
    <w:bookmarkStart w:name="z5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68-1 следующего содержания:</w:t>
      </w:r>
    </w:p>
    <w:bookmarkEnd w:id="68"/>
    <w:bookmarkStart w:name="z5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"68-1. Банк/банк развития/лизинговая компания в случае принятия положительного решения по проекту предпринимателя направляет финансовому агентству сопроводительное письмо с приложением к нему пакета документов, предусмотренных Правилами субсидирования, включая заявление-анкету предпринимателя на предоставление субсидии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70-1 следующего содержания:</w:t>
      </w:r>
    </w:p>
    <w:bookmarkEnd w:id="70"/>
    <w:bookmarkStart w:name="z5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"70-1. Финансовое агентство после получения документов в течение 3 (трех) рабочих дней:</w:t>
      </w:r>
    </w:p>
    <w:bookmarkEnd w:id="71"/>
    <w:bookmarkStart w:name="z5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проект предпринимателя на предмет соответствия условиям Программы;</w:t>
      </w:r>
    </w:p>
    <w:bookmarkEnd w:id="72"/>
    <w:bookmarkStart w:name="z5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заполняет информацию о заявках предпринимателей по форме, установленной в приложении 8 к Правилам субсидирования (далее – информация);</w:t>
      </w:r>
    </w:p>
    <w:bookmarkEnd w:id="73"/>
    <w:bookmarkStart w:name="z5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уполномоченного органа финансового агентства информацию с приложением полного пакета документов.";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В случаях представления неполного пакета документов, представления документов, не соответствующих установленным формам, либо наличия замечаний к представленным документам и (или) необходимости представления дополнительной информации, выявленные замечания и/или запрос о представлении информации региональным координатором Программы в трехдневный срок направляются предпринимателю с указанием конкретных недостатков по предоставленным документам для доработки. При этом срок  рассмотрения документов, указанный в пункте 70 настоящих Правил субсидирования, возобновляется.</w:t>
      </w:r>
    </w:p>
    <w:bookmarkEnd w:id="75"/>
    <w:bookmarkStart w:name="z5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недостатков по пакету документов, региональный координатор Программы выносит проект предпринимателя на рассмотрение РКС.";</w:t>
      </w:r>
    </w:p>
    <w:bookmarkEnd w:id="76"/>
    <w:bookmarkStart w:name="z5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71-1 следующего содержания:</w:t>
      </w:r>
    </w:p>
    <w:bookmarkEnd w:id="77"/>
    <w:bookmarkStart w:name="z5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"71-1. В случаях представления неполного пакета документов либо представления документов, не соответствующих установленным формам, финансовое агентство в течение 1 (одного) рабочего дня возвращает банку/банку развития/лизинговой компании/предпринимателю представленные документы с указанием конкретных недостатков по представленным документам для доработки. В случае отсутствия недостатков по пакету документов, финансовое агентство выносит проект предпринимателя на заседание уполномоченного органа финансового агентства.";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Заседание РКС проводится по мере формирования проектов, но не реже 1 (один) раз в месяц. Количество членов РКС должно быть не более двенадцати человек, из которых не менее 50 % должны быть представлены предпринимательским сообществом.</w:t>
      </w:r>
    </w:p>
    <w:bookmarkEnd w:id="79"/>
    <w:bookmarkStart w:name="z5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РКС проводится при присутствии на нем не менее двух третей от количества членов РКС (кворум). Решение принимается не менее чем двумя третями от общего числа присутствующих.</w:t>
      </w:r>
    </w:p>
    <w:bookmarkEnd w:id="80"/>
    <w:bookmarkStart w:name="z5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заседаний, количество членов уполномоченного органа финансового агентства определяются внутренними документами финансового агентства.</w:t>
      </w:r>
    </w:p>
    <w:bookmarkEnd w:id="81"/>
    <w:bookmarkStart w:name="z5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РКС/уполномоченный орган финансового агентства рассматривают проекты только в случае наличия бюджетных средств для субсидирования в соответствующем финансовом году.</w:t>
      </w:r>
    </w:p>
    <w:bookmarkEnd w:id="82"/>
    <w:bookmarkStart w:name="z5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рамках проводимого заседания РКС по кредитам/договорам финансового лизинга свыше 180 млн. тенге осуществляет следующие мероприятия:</w:t>
      </w:r>
    </w:p>
    <w:bookmarkEnd w:id="83"/>
    <w:bookmarkStart w:name="z5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предпринимателя и реализуемых им проектов критериям Программы;</w:t>
      </w:r>
    </w:p>
    <w:bookmarkEnd w:id="84"/>
    <w:bookmarkStart w:name="z5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предпринимателя,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bookmarkEnd w:id="85"/>
    <w:bookmarkStart w:name="z5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рассмотрении проекта предпринимателя РКС при необходимости запрашивает у банка/банка развития/лизинговой компании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региональному координатору Программы и подлежат повторному рассмотрению на очередном заседании РКС;</w:t>
      </w:r>
    </w:p>
    <w:bookmarkEnd w:id="86"/>
    <w:bookmarkStart w:name="z5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обсуждения РКС принимает решение о возможности/невозможности субсидирования предпринимателя, которое оформляется протоколом в течение 3 (три) рабочих дней с даты проведения заседания РКС по форме согласно приложению 4 к Правилам субсидирования, при этом в протоколе обязательно должна быть указана причина отклонения предпринимателя от участия в Программе;</w:t>
      </w:r>
    </w:p>
    <w:bookmarkEnd w:id="87"/>
    <w:bookmarkStart w:name="z5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принятия положительного решения РКС, в протоколе РКС указываются: обязательство предпринимателей по достижению роста дохода и увеличения среднегодовой численности рабочих мест на основе данных по обязательным пенсионным взносам и (или) социальным отчислениям на 10 % после 2 (два) финансовых лет с даты решения РКС (по проектам предпринимателей в рамках первого направления Программы, а также по проектам предпринимателей /субъектов малого предпринимательства в рамках второго направления Программы); информация о достижении предпринимателями - субъектами среднего предпринимательства роста дохода на 20 % за предыдущие 3 (три) года до подачи заявки региональному координатору Программы в рамках второго направления Программы;</w:t>
      </w:r>
    </w:p>
    <w:bookmarkEnd w:id="88"/>
    <w:bookmarkStart w:name="z5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принятия положительного решения РКС, в протоколе РКС указываются сроки обеспечения участия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обеспечение, на уровне не ниже 10 % от общей стоимости реализации проекта.</w:t>
      </w:r>
    </w:p>
    <w:bookmarkEnd w:id="89"/>
    <w:bookmarkStart w:name="z5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представление выписки из протокола РКС за подписью секретаря и председателя РКС до момента подписания протокола всеми членами РКС.";</w:t>
      </w:r>
    </w:p>
    <w:bookmarkEnd w:id="90"/>
    <w:bookmarkStart w:name="z5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74-1 следующего содержания:</w:t>
      </w:r>
    </w:p>
    <w:bookmarkEnd w:id="91"/>
    <w:bookmarkStart w:name="z5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"74-1. Финансовое агентство по кредитам/договорам финансового лизинга не более 180 млн. тенге в течение 1 (одного) рабочего дня с даты поступления информации с пакетом документов осуществляет следующие мероприятия:</w:t>
      </w:r>
    </w:p>
    <w:bookmarkEnd w:id="92"/>
    <w:bookmarkStart w:name="z5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предпринимателя и реализуемых им проектов критериям Программы;</w:t>
      </w:r>
    </w:p>
    <w:bookmarkEnd w:id="93"/>
    <w:bookmarkStart w:name="z5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проекта предпринимателя и прилагаемых документов, в том числе информацию, указанную в заявлении-анкете предпринимателя,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bookmarkEnd w:id="94"/>
    <w:bookmarkStart w:name="z5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рассмотрении проекта предпринимателя финансовое агентство при необходимости запрашивает у банка/банка развития/лизинговой компании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предпринимателю и подлежат повторному рассмотрению;</w:t>
      </w:r>
    </w:p>
    <w:bookmarkEnd w:id="95"/>
    <w:bookmarkStart w:name="z5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рассмотрения принимает решение о возможности/невозможности субсидирования предпринимателя;</w:t>
      </w:r>
    </w:p>
    <w:bookmarkEnd w:id="96"/>
    <w:bookmarkStart w:name="z5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оформляет и подписывает протокол в течение 1 (одного) рабочего дня с даты проведения заседания уполномоченным органом финансового агентства;</w:t>
      </w:r>
    </w:p>
    <w:bookmarkEnd w:id="97"/>
    <w:bookmarkStart w:name="z5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принятия положительного решения уполномоченным лицом/органом финансового агентства, в решении указываются: обязательство предпринимателей по достижении роста дохода и увеличения среднегодовой численности рабочих мест на основе данных по обязательным пенсионным взносам и (или) социальным отчислениям на 10 % после 2 (два) финансовых лет с даты решения уполномоченного органа финансового агентства (по проектам предпринимателей в рамках первого направления Программы, а также по проектам предпринимателей - субъектов малого предпринимательства в рамках второго направления Программы); информация о достижении предпринимателями /субъектами среднего предпринимательства роста дохода на 20 % за предыдущие 3 (три) года до подачи заявки финансовому агентству в рамках второго направления Программы.</w:t>
      </w:r>
    </w:p>
    <w:bookmarkEnd w:id="98"/>
    <w:bookmarkStart w:name="z5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представление выписки из протокола заседания уполномоченного органа финансового агентства за подписью секретаря и председателя уполномоченного органа финансового агентства до момента подписания протокола всеми членами уполномоченного органа финансового агентства.";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Региональный координатор Программы в течение 1 (один) рабочего дня после подписания протокола членами РКС/выписки из протокола РКС направляет копию протокола/выписки из протокола РКС банку/банку развития/лизинговой компании/предпринимателю и финансовому агентству.";</w:t>
      </w:r>
    </w:p>
    <w:bookmarkEnd w:id="100"/>
    <w:bookmarkStart w:name="z5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</w:t>
      </w:r>
    </w:p>
    <w:bookmarkEnd w:id="101"/>
    <w:bookmarkStart w:name="z5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"75-1. Финансовое агентство в течение 1 (один) рабочего дня после принятия решения уполномоченным органом финансового агентства направляет копию решения/протокола/выписки из протокола банку/банку развития/лизинговой компании и предпринимателю.";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Срок действия решения РКС/уполномоченного органа финансового агентства – 6 месяцев с даты решения РКС/уполномоченного органа финансового агентства.</w:t>
      </w:r>
    </w:p>
    <w:bookmarkEnd w:id="103"/>
    <w:bookmarkStart w:name="z55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После получения банком/банком развития/лизинговой компанией от регионального координатора Программы/финансового агентства протокола/решения РКС/уполномоченного органа финансового агентства и при положительном решении о субсидировании между финансовым агентством, банком/банком развития/лизинговой компанией и предпринимателем заключается договор субсидирования, согласно которому финансовое агентство осуществляет выплату банку/банку развития/лизинговой компании части ставки вознаграждения, в соответствии с графиком погашения к договору субсидирования.";</w:t>
      </w:r>
    </w:p>
    <w:bookmarkEnd w:id="104"/>
    <w:bookmarkStart w:name="z5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5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банком/банком развития/лизинговой компанией:</w:t>
      </w:r>
    </w:p>
    <w:bookmarkEnd w:id="106"/>
    <w:bookmarkStart w:name="z5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рабочих дней с момента получения протокола/решения от регионального координатора Программы/финансового агентства по типовым проектам;</w:t>
      </w:r>
    </w:p>
    <w:bookmarkEnd w:id="107"/>
    <w:bookmarkStart w:name="z5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с момента получения протокола от регионального координатора Программы/финансового агентства по проектам, имеющим особые условия;";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В случае, если банк/банк развития/лизинговая компания несвоевременно заключают договор субсидирования в сроки, установленные в подпункте 1) пункта 79 настоящих Правил субсидирования, то банк/банк развития/ лизинговая компания уведомляют финансовое агентство и регионального координатора Программы официальным письмом с разъяснением причин задержки.</w:t>
      </w:r>
    </w:p>
    <w:bookmarkEnd w:id="109"/>
    <w:bookmarkStart w:name="z5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случае, если условия договора банковского займа/договора финансового лизинга и/или договора субсидирования не соответствуют решению РКС и/или условиям Программы, финансовое агентство не подписывает договор субсидирования. При этом финансовое агентство уведомляет регионального координатора Программы, банк/банк развития/лизинговую компанию и предпринимателя.</w:t>
      </w:r>
    </w:p>
    <w:bookmarkEnd w:id="110"/>
    <w:bookmarkStart w:name="z5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случае устранения региональным координатором Программы и банком/банком развития/лизинговой компанией замечаний, финансовое агентство подписывает договор субсидирования.</w:t>
      </w:r>
    </w:p>
    <w:bookmarkEnd w:id="111"/>
    <w:bookmarkStart w:name="z56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случае несогласия регионального координатора Программы и банка/банка развития/ лизинговой компании с замечаниями финансового агентства, региональный координатор Программы выносит данный вопрос на РКС для принятия окончательного решения.</w:t>
      </w:r>
    </w:p>
    <w:bookmarkEnd w:id="112"/>
    <w:bookmarkStart w:name="z5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Договор субсидирования вступает в силу с даты подписания его предпринимателем, банком/банком развития/лизинговой компанией и финансовым агентством. При этом начало срока субсидирования может быть установлено в договоре субсидирования не более чем за 30 (тридцать) календарных дней до даты договора субсидирования, но не ранее даты решения РКС.";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В случае, если банк/банк развития/лизинговая компания меняет условия (ставка вознаграждения, льготный период/предоставление отсрочки по оплате платежей, дата погашения, изменение наименования предпринимателя/ перевод долга) действующего договора банковского займа/договора финансового лизинга, банк/банк развития/лизинговая компания направляют соответствующее уведомление по кредитам/договорам финансового лизинга свыше 180 млн. тенге региональному координатору Программы, по кредитам/договорам финансового лизинга не более 180 млн. тенге финансовому агентству, которые в свою очередь в течение 5 (пять) рабочих дней выносят на рассмотрение РКС/уполномоченного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документов. По результатам рассмотрения РКС/уполномоченный орган финансового агентства принимает решение о возможности/невозможности внесения изменений в действующие условия финансирования, которое оформляется протоколом в течение 2 (два) рабочих дней с даты проведения заседания РКС (приложение 4 к Правилам субсидирования) или решением финансового агентства с даты решения уполномоченного органа финансового агентства. При этом произведенные изменения условий финансирования должны быть четко отражены в протоколе/решении.</w:t>
      </w:r>
    </w:p>
    <w:bookmarkEnd w:id="114"/>
    <w:bookmarkStart w:name="z5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координатор Программы по кредитам свыше 180 млн. тенге в течение 1 (один) рабочего дня после подписания протокола членами РКС/выписки из протокола РКС направляет копию протокола/выписки из протокола РКС банку/банку развития/лизинговой компании, финансовому агентству.</w:t>
      </w:r>
    </w:p>
    <w:bookmarkEnd w:id="115"/>
    <w:bookmarkStart w:name="z5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агентство по кредитам не более 180 млн. тенге в течение 1 (один) рабочего после принятия решения уполномоченным органом направляет копию протокола/выписки из протокола/решения банку/банку развития/лизинговой компании.</w:t>
      </w:r>
    </w:p>
    <w:bookmarkEnd w:id="116"/>
    <w:bookmarkStart w:name="z5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иных изменениях условий действующего договора банковского займа/договора финансового лизинга банк/банк развития/лизинговая компания соответствующим письмом уведомляют по кредитам свыше 180 млн. тенге регионального координатора Программы и по кредитам не более 180 млн. тенге финансовое агентство, которые в свою очередь в течение 7 (семь) рабочих дней принимают решение по изменениям в действующие условия финансирования и письмом согласовывают произведенные изменения условий финансирования или отказывают в согласовании.</w:t>
      </w:r>
    </w:p>
    <w:bookmarkEnd w:id="117"/>
    <w:bookmarkStart w:name="z5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</w:t>
      </w:r>
    </w:p>
    <w:bookmarkEnd w:id="118"/>
    <w:bookmarkStart w:name="z5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случае смерти предпринимателя, банк/банк развития/лизинговая компания после получения сведений (информации) о смерти предпринимателя в течение 2 (два) рабочих дней направляют соответствующее уведомление региональному координатору Программы/финансовому агентству, который выносит на рассмотрение РКС/уполномоченного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(-ами). В случае вступления в права наследования наследником (-ами), вопрос о возобновлении субсидирования выносится на рассмотрение РКС/уполномоченного органа финансового агентства.</w:t>
      </w:r>
    </w:p>
    <w:bookmarkEnd w:id="119"/>
    <w:bookmarkStart w:name="z5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Средства, выделенные на субсидирование в рамках Программы и не использованные региональными координаторами Программы/финансовым агентством в текущем финансовом году, могут быть использованы в очередном финансовом году на субсидирование проектов, в том числе одобренных в очередном финансовом году.</w:t>
      </w:r>
    </w:p>
    <w:bookmarkEnd w:id="120"/>
    <w:bookmarkStart w:name="z5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По кредитам свыше 180 млн. тенге решение о прекращении и возобновлении субсидирования принимается РКС на основании ходатайств (уведомлений) финансового агентства. По кредитам не более 180 млн. тенге решение о прекращении и возобновлении субсидирования принимается уполномоченным органом финансового агентства на основании ходатайств (уведомлений) банка/банка развития/лизинговой компании.</w:t>
      </w:r>
    </w:p>
    <w:bookmarkEnd w:id="121"/>
    <w:bookmarkStart w:name="z5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по прекращению/возобновлению проекта предпринимателя по кредитам/договорам финансового лизинга не более 180 млн. тенге, одобренных на РКС до 1 января 2018 года, выносится на РКС.</w:t>
      </w:r>
    </w:p>
    <w:bookmarkEnd w:id="122"/>
    <w:bookmarkStart w:name="z5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По кредитам свыше 180 млн. тенге финансовое агентство приостанавливает, а РКС принимает решение о прекращении субсидирования предпринимателя при установлении фактов:</w:t>
      </w:r>
    </w:p>
    <w:bookmarkEnd w:id="123"/>
    <w:bookmarkStart w:name="z5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нецелевого использования кредита, по которому осуществляется субсидирование;</w:t>
      </w:r>
    </w:p>
    <w:bookmarkEnd w:id="124"/>
    <w:bookmarkStart w:name="z5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неполучения предпринимателем предмета лизинга по договору финансового лизинга, по которому осуществляется субсидирование;</w:t>
      </w:r>
    </w:p>
    <w:bookmarkEnd w:id="125"/>
    <w:bookmarkStart w:name="z5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проекта и/или предпринимателя условиям Программы и/или решению РКС;</w:t>
      </w:r>
    </w:p>
    <w:bookmarkEnd w:id="126"/>
    <w:bookmarkStart w:name="z5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неисполнения предпринимателем в течение 3 (три) месяцев подряд обязательств по оплате платежей перед банком согласно графику платежей к договору банковского займа/договору субсидирования;</w:t>
      </w:r>
    </w:p>
    <w:bookmarkEnd w:id="127"/>
    <w:bookmarkStart w:name="z5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неисполнения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лизинга;</w:t>
      </w:r>
    </w:p>
    <w:bookmarkEnd w:id="128"/>
    <w:bookmarkStart w:name="z5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ареста денег на счетах предпринимателя и/или приостановления расходных операций по счету предпринимателя;</w:t>
      </w:r>
    </w:p>
    <w:bookmarkEnd w:id="129"/>
    <w:bookmarkStart w:name="z5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истребования предмета лизинга у должника в случаях, предусмотренных законодательством Республики Казахстан;</w:t>
      </w:r>
    </w:p>
    <w:bookmarkEnd w:id="130"/>
    <w:bookmarkStart w:name="z5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неисполнения обязательств предпринимателями по достижению роста дохода и увеличения среднегодовой численности рабочих мест, на основе данных по обязательным пенсионным взносам и (или) социальным отчислениям на 10% после 2 (два) финансовых лет с даты решения РКС (по проектам предпринимателей в рамках первого направления Программы, а также по проектам предпринимателей/субъектов малого предпринимательства в рамках второго направления Программы).";</w:t>
      </w:r>
    </w:p>
    <w:bookmarkEnd w:id="131"/>
    <w:bookmarkStart w:name="z5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103-1 следующего содержания:</w:t>
      </w:r>
    </w:p>
    <w:bookmarkEnd w:id="132"/>
    <w:bookmarkStart w:name="z5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"103-1. По кредитам не более 180 млн. тенге финансовое агентство прекращает субсидирование предпринимателя при установлении следующих фактов на основании уведомления банка/банка развития/лизинговой компании и/или на основании результатов мониторинга:</w:t>
      </w:r>
    </w:p>
    <w:bookmarkEnd w:id="133"/>
    <w:bookmarkStart w:name="z5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нецелевого использования кредита, по которому осуществляется субсидирование;</w:t>
      </w:r>
    </w:p>
    <w:bookmarkEnd w:id="134"/>
    <w:bookmarkStart w:name="z5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неполучения предпринимателем предмета лизинга по договору финансового лизинга, по которому осуществляется субсидирование;</w:t>
      </w:r>
    </w:p>
    <w:bookmarkEnd w:id="135"/>
    <w:bookmarkStart w:name="z5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проекта и/или предпринимателя условиям Программы и/или решению уполномоченного органа;</w:t>
      </w:r>
    </w:p>
    <w:bookmarkEnd w:id="136"/>
    <w:bookmarkStart w:name="z5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неисполнения предпринимателем в течение 3 (три) месяцев подряд обязательств по оплате платежей перед банком согласно графику платежей к договору банковского займа/договору субсидирования;</w:t>
      </w:r>
    </w:p>
    <w:bookmarkEnd w:id="137"/>
    <w:bookmarkStart w:name="z5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неисполнения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лизинга;</w:t>
      </w:r>
    </w:p>
    <w:bookmarkEnd w:id="138"/>
    <w:bookmarkStart w:name="z5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ареста денег на счетах предпринимателя и/или приостановление расходных операций по счету предпринимателя;</w:t>
      </w:r>
    </w:p>
    <w:bookmarkEnd w:id="139"/>
    <w:bookmarkStart w:name="z5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истребования предмета лизинга у должника в случаях, предусмотренных законодательством Республики Казахстан;</w:t>
      </w:r>
    </w:p>
    <w:bookmarkEnd w:id="140"/>
    <w:bookmarkStart w:name="z5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неисполнения обязательств предпринимателями по достижении роста дохода и увеличения среднегодовой численности рабочих мест, на основе данных по обязательным пенсионным взносам и (или) социальным отчислениям на 10% после 2 (два) финансовых лет с даты решения РКС (по проектам предпринимателей в рамках первого направления Программы, а также по проектам предпринимателей/субъектов малого предпринимательства в рамках второго направления Программы).";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В случае приостановления выплат субсидий, финансовое агентство уведомляет письмом в течение 5 (пять) рабочих дней с момента принятия такого решения банк/банк развития/лизинговую компанию, предпринимателя, регионального координатора Программы с указанием причин приостановления субсидирования.";</w:t>
      </w:r>
    </w:p>
    <w:bookmarkEnd w:id="142"/>
    <w:bookmarkStart w:name="z59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105-1 следующего содержания:</w:t>
      </w:r>
    </w:p>
    <w:bookmarkEnd w:id="143"/>
    <w:bookmarkStart w:name="z59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"105-1. По кредитам не более 180 млн. тенге финансовое агентство после установления фактов, указанных в пункте 103-1 настоящих Правил субсидирования части ставки вознаграждения в рамках Единой программы поддержки и развития бизнеса "Дорожная карта бизнеса 2020", в течение 5 (пять) рабочих дней принимает решение о прекращении либо возобновлении субсидирования.</w:t>
      </w:r>
    </w:p>
    <w:bookmarkEnd w:id="144"/>
    <w:bookmarkStart w:name="z59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уполномоченного органа финансового агентства указывается основание о прекращении/возобновлении субсидирования.";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РКС/финансовое агентство принимает положительное решение о возобновлении субсидирования при условии устранения предпринимателем до рассмотрения РКС/уполномоченным органом финансового агентства причин, явившихся основанием для приостановления субсидирования.</w:t>
      </w:r>
    </w:p>
    <w:bookmarkEnd w:id="146"/>
    <w:bookmarkStart w:name="z5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Протокол заседания РКС, решение уполномоченного лица/органа финансового агентства оформляются в течение 2 (два) рабочих дней с даты рассмотрения РКС/уполномоченным органом финансового агентства. Региональный координатор Программы по кредитам/договорам финансового лизинга свыше 180 млн. тенге в течение 1 (один) рабочего дня после оформления протокола направляет копию протокола банку/банку развития/лизинговой компании, финансовому агентству. Финансовое агентство по кредитам/договорам финансового лизинга не более 180 млн. тенге в течение 1 (один) рабочего дня после оформления решения направляет копию решения/протокола банку/банку развития/лизинговой компании.";</w:t>
      </w:r>
    </w:p>
    <w:bookmarkEnd w:id="147"/>
    <w:bookmarkStart w:name="z60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8"/>
    <w:bookmarkStart w:name="z6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"Возобновлению не подлежат кредиты/лизинг, по которым имеется решение РКС/финансового агентства о прекращении субсидирования предпринимателей, за исключением пункта 100 настоящих Правил субсидирования.";</w:t>
      </w:r>
    </w:p>
    <w:bookmarkEnd w:id="149"/>
    <w:bookmarkStart w:name="z6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0"/>
    <w:bookmarkStart w:name="z60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мониторинг соответствия проекта и (или) предпринимателя условиям Программы и (или) решению РКС/финансового агентства.";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субсидирования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2"/>
    <w:bookmarkStart w:name="z60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153"/>
    <w:bookmarkStart w:name="z60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4"/>
    <w:bookmarkStart w:name="z60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 (далее – Правила гарантирования) разработаны в соответствии с Предпринимательским кодексом Республики Казахстан и определяют механизм и условия предоставления гарантий в качестве частичного обеспечения исполнения обязательств субъектов малого и среднего предпринимательства (далее –предприниматели).";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Гарантирование является инструментом финансовой поддержки субъектов малого и среднего предпринимательства и используется для расширения и обеспечения доступа предпринимателей к кредитным ресурсам.";</w:t>
      </w:r>
    </w:p>
    <w:bookmarkEnd w:id="157"/>
    <w:bookmarkStart w:name="z6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8"/>
    <w:bookmarkStart w:name="z6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местный координатор Программы – определяемое акимом области структурное подразделение города/района, осуществляющее консультационное сопровождение предпринимателей по подготовке и сбору документов, необходимых для участия в Программе;";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Участниками гарантирования в рамках первого направления Программы могут быть:</w:t>
      </w:r>
    </w:p>
    <w:bookmarkEnd w:id="160"/>
    <w:bookmarkStart w:name="z6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предприниматели, начинающие предприниматели, реализующие и (или) планирующие реализовать собственные и эффективные проекты в сельских населенных пунктах, малых городах и моногородах без отраслевых ограничений; </w:t>
      </w:r>
    </w:p>
    <w:bookmarkEnd w:id="161"/>
    <w:bookmarkStart w:name="z6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молодые начинающие предприниматели, реализующие и (или) планирующие реализовать собственные и эффективные проекты во всех регионах без отраслевых ограничений и без учета места регистрации предпринимателя. </w:t>
      </w:r>
    </w:p>
    <w:bookmarkEnd w:id="162"/>
    <w:bookmarkStart w:name="z6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эффективными проектами понимаются проекты, предусматривающие рост дохода и увеличение среднегодовой численности рабочих мест, на основе данных по обязательным пенсионным взносам и (или) социальным отчислениям на 10 % после 2 (двух) финансовых лет с даты решения финансового агентства.</w:t>
      </w:r>
    </w:p>
    <w:bookmarkEnd w:id="163"/>
    <w:bookmarkStart w:name="z6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кредиты, 100% которые направлены на пополнение оборотных средств, требования о достижении критериев эффективности не распространяются.</w:t>
      </w:r>
    </w:p>
    <w:bookmarkEnd w:id="164"/>
    <w:bookmarkStart w:name="z6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 участию в гарантировании при условии соответствия условиям первого направления Программы допускаются:</w:t>
      </w:r>
    </w:p>
    <w:bookmarkEnd w:id="165"/>
    <w:bookmarkStart w:name="z6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предприниматели, получающие государственную финансовую поддержку через банки в рамках стабилизационных или антикризисных программ и программ, реализуемых за счет средств Национального фонда Республики Казахстан, ЕНПФ, акимата области, столицы, города республиканского значения и финансового агентства; </w:t>
      </w:r>
    </w:p>
    <w:bookmarkEnd w:id="166"/>
    <w:bookmarkStart w:name="z62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предприниматели, не имеющие на последнюю отчетную дату перед датой обращения за получением кредита, задолженностей по уплате налогов, обязательным пенсионным взносам, обязательным профессиональным пенсионным взносам и социальным отчислениям в бюджет.";</w:t>
      </w:r>
    </w:p>
    <w:bookmarkEnd w:id="167"/>
    <w:bookmarkStart w:name="z6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6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Гарантирование может осуществляться только по кредитам с номинальной ставкой вознаграждения, не превышающей базовую ставку вознаграждения Национального Банка Республики Казахстан, увеличенную на 5 (пять) процентных пунктов и для банка развития со ставкой вознаграждения не более 13 % годовых.";</w:t>
      </w:r>
    </w:p>
    <w:bookmarkEnd w:id="169"/>
    <w:bookmarkStart w:name="z6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0"/>
    <w:bookmarkStart w:name="z6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предоставляемой гарантии – не более срока кредита;";</w:t>
      </w:r>
    </w:p>
    <w:bookmarkEnd w:id="171"/>
    <w:bookmarkStart w:name="z62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6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предоставляемой гарантии – не более срока кредита. Гарантирование может осуществляться по кредитам на пополнение оборотных средств (за исключением проведения расчетов по оплате текущих платежей по обслуживанию кредитов или договоров лизинга и иные цели, не связанные с осуществлением заявителем основной деятельности) в размере до 100 % включительно, если сумма кредита меньше или равна 60 млн. тенге.";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Участниками гарантирования в рамках второго направления Программы гарантирования могут быть эффективные предприниматели, реализующие и/или планирующие реализовать проекты:</w:t>
      </w:r>
    </w:p>
    <w:bookmarkEnd w:id="174"/>
    <w:bookmarkStart w:name="z6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приоритетных секторах экономики, указанных в приложении 1 к Программе;</w:t>
      </w:r>
    </w:p>
    <w:bookmarkEnd w:id="175"/>
    <w:bookmarkStart w:name="z63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приоритетных отраслях обрабатывающей промышленности и отдельных видах услуг, определенных ГПИИР.</w:t>
      </w:r>
    </w:p>
    <w:bookmarkEnd w:id="176"/>
    <w:bookmarkStart w:name="z6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новыми инвестиционными и эффективными проектами, а также проектами, направленными на модернизацию и расширение производства, понимаются проекты:</w:t>
      </w:r>
    </w:p>
    <w:bookmarkEnd w:id="177"/>
    <w:bookmarkStart w:name="z6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субъектов среднего предпринимательства, достигших роста доходов на 20 % за предыдущие 3 (три) года до подачи заявления предпринимателем региональному координатору Программы по кредитам свыше 180 млн. тенге/финансовому агентству по кредитам до 180 млн. тенге;</w:t>
      </w:r>
    </w:p>
    <w:bookmarkEnd w:id="178"/>
    <w:bookmarkStart w:name="z6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субъектов малого предпринимательства, предусматривающих рост доходов и увеличение среднегодовой численности рабочих мест на основе данных по обязательным пенсионным взносам и (или) социальным отчислениям на 10% после 2 (два) финансовых лет с даты решения РКС по кредитам свыше 180 млн. тенге/ решения финансового агентства по кредитам до 180 млн. тенге.</w:t>
      </w:r>
    </w:p>
    <w:bookmarkEnd w:id="179"/>
    <w:bookmarkStart w:name="z6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кредиты, 100% которые направлены на пополнение оборотных средств, требования о достижении критериев эффективности не распространяются.</w:t>
      </w:r>
    </w:p>
    <w:bookmarkEnd w:id="180"/>
    <w:bookmarkStart w:name="z6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 участию в гарантировании при условии соответствия условиям второго направления Программы допускаются:</w:t>
      </w:r>
    </w:p>
    <w:bookmarkEnd w:id="181"/>
    <w:bookmarkStart w:name="z64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предприниматели, получающие государственную финансовую поддержку через банки в рамках стабилизационных или антикризисных программ и программ, реализуемых за счет средств Национального фонда Республики Казахстан, ЕНПФ, акимата области, столицы, города республиканского значения и финансового агентства; </w:t>
      </w:r>
    </w:p>
    <w:bookmarkEnd w:id="182"/>
    <w:bookmarkStart w:name="z64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предприниматели, не имеющие на последнюю отчетную дату перед датой обращения за получением кредита задолженностей по уплате налогов, обязательным пенсионным взносам, обязательным профессиональным пенсионным взносам и социальным отчислениям в бюджет.";</w:t>
      </w:r>
    </w:p>
    <w:bookmarkEnd w:id="183"/>
    <w:bookmarkStart w:name="z6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6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Гарантирование может осуществляться только по кредитам с номинальной ставкой вознаграждения, не превышающей базовую ставку вознаграждения Национального Банка Республики Казахстан, увеличенную на 5 (пять) процентных пунктов и для банка развития со ставкой вознаграждения не более 13 % годовых.";</w:t>
      </w:r>
    </w:p>
    <w:bookmarkEnd w:id="185"/>
    <w:bookmarkStart w:name="z6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6"/>
    <w:bookmarkStart w:name="z6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предоставляемой гарантии – не более срока кредита.";</w:t>
      </w:r>
    </w:p>
    <w:bookmarkEnd w:id="187"/>
    <w:bookmarkStart w:name="z6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34 изложить в следующей редакции:</w:t>
      </w:r>
    </w:p>
    <w:bookmarkEnd w:id="188"/>
    <w:bookmarkStart w:name="z6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предоставляемой гарантии – не более срока кредита.";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Срок предоставляемой гарантии – не более срока кредита.</w:t>
      </w:r>
    </w:p>
    <w:bookmarkEnd w:id="190"/>
    <w:bookmarkStart w:name="z65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случае, если размер кредита (-ов) на проект, реализуемый в приоритетных отраслях обрабатывающей промышленности и отдельных видах услуг, определенных ГПИИР, составляет сумму свыше 360 млн. тенге, размер гарантии не может быть выше 20 % от суммы кредита. Срок предоставляемой гарантии – не более срока кредита.";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В случаях наличия замечаний к представленным документам, выявленные замечания направляются банку финансовым агентством для устранения и (или) представления информации в течение 3 (три) рабочих дней. При этом срок рассмотрения документов, указанный выше для финансового агентства, возобновляется.";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По кредитам свыше 180 млн. тенге:</w:t>
      </w:r>
    </w:p>
    <w:bookmarkEnd w:id="193"/>
    <w:bookmarkStart w:name="z65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банком письма с положительным решением финансового агентства о возможности гарантирования банк направляет предпринимателю соответствующее письмо об условиях кредита с указанием расчета необходимой суммы гарантии;</w:t>
      </w:r>
    </w:p>
    <w:bookmarkEnd w:id="194"/>
    <w:bookmarkStart w:name="z65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получения письма от банка предприниматель обращается к региональному координатору Программы с заявлением, к которому прилагает следующие документы:</w:t>
      </w:r>
    </w:p>
    <w:bookmarkEnd w:id="195"/>
    <w:bookmarkStart w:name="z65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свидетельство/справку о государственной регистрации/перерегистрации предпринимателя/юридического лица/документ, подтверждающий регистрацию в качестве индивидуального предпринимателя (копию, заверенную печатью (при наличии) и подписью предпринимателя (уполномоченного лица предпринимателя/юридического лица);</w:t>
      </w:r>
    </w:p>
    <w:bookmarkEnd w:id="196"/>
    <w:bookmarkStart w:name="z6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с налогового органа об отсутствии/наличии задолженности по обязательным платежам в бюджет, выданную не позднее, чем за 30 (тридцать) календарных дней до даты обращения предпринимателя к финансовому агентству;</w:t>
      </w:r>
    </w:p>
    <w:bookmarkEnd w:id="197"/>
    <w:bookmarkStart w:name="z66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финансовых отчетов предпринимателя/субъекта среднего или крупного предпринимательства за последние три финансовых года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наименования товаров и услуг), заверенную первым руководителем (для юридических лиц) (в случае осуществления предпринимателем предпринимательской деятельности менее трех лет, информация предоставляется за период фактического осуществления предпринимательской деятельности);</w:t>
      </w:r>
    </w:p>
    <w:bookmarkEnd w:id="198"/>
    <w:bookmarkStart w:name="z66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банка с положительным решением о возможности кредитования предпринимателя с расчетом суммы гарантии;</w:t>
      </w:r>
    </w:p>
    <w:bookmarkEnd w:id="199"/>
    <w:bookmarkStart w:name="z6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письма финансового агентства с положительным решением о возможности гарантирования предпринимателя (заверенную печатью банка);</w:t>
      </w:r>
    </w:p>
    <w:bookmarkEnd w:id="200"/>
    <w:bookmarkStart w:name="z66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реализации проекта предпринимателя, содержащий по кредитам/договорам финансового лизинга свыше 180 млн. тенге сроки обеспечения участия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обеспечение, на уровне не ниже 10 % от общей стоимости реализации проекта, а также по проектам предпринимателей – субъектов малого предпринимательства в рамках второго направления Программы – этапы по достижению роста дохода, увеличения среднегодовой численности рабочих мест на 10 % после 2 (два) финансовых лет с даты решения РКС;</w:t>
      </w:r>
    </w:p>
    <w:bookmarkEnd w:id="201"/>
    <w:bookmarkStart w:name="z66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финансовых отчетов предпринимателя/субъекта среднего или крупного предпринимательства за последние три финансовых года с приложением копии налоговой декларации, позволяющей сделать анализ о приросте дохода на 20 % (в случае подачи заявления на участие в рамках второго направления Программы).</w:t>
      </w:r>
    </w:p>
    <w:bookmarkEnd w:id="202"/>
    <w:bookmarkStart w:name="z66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может обратиться к местному координатору Программы за получением консультационной поддержки по вопросам подготовки заявки и сбора документов для участия в Программе;</w:t>
      </w:r>
    </w:p>
    <w:bookmarkEnd w:id="203"/>
    <w:bookmarkStart w:name="z66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региональный координатор Программы после получения всех документов, информации и заявления от предпринимателя осуществляет проверку полноты представляемых совместно с заявлением обязательных документов. В случае представления неполного пакета документов, региональный координатор Программы в однодневный срок возвращает предпринимателю представленные документы без рассмотрения;</w:t>
      </w:r>
    </w:p>
    <w:bookmarkEnd w:id="204"/>
    <w:bookmarkStart w:name="z66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заседания РКС проводятся по мере формирования проектов, но не реже одного раза в месяц;</w:t>
      </w:r>
    </w:p>
    <w:bookmarkEnd w:id="205"/>
    <w:bookmarkStart w:name="z66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 в течение 5 (пять) рабочих дней рассматривает проекты на соответствие критериям Программы и принимает решение о возможности (или невозможности) гарантирования;</w:t>
      </w:r>
    </w:p>
    <w:bookmarkEnd w:id="206"/>
    <w:bookmarkStart w:name="z66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членов РКС должно быть не более 12 человек, из которых не менее 50 % должно быть представлено предпринимательским сообществом;</w:t>
      </w:r>
    </w:p>
    <w:bookmarkEnd w:id="207"/>
    <w:bookmarkStart w:name="z67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заседание РКС проводится при присутствии на нем не менее двух третей от количества членов РКС (кворум), решение принимается не менее чем двумя третями (кворум) от общего числа присутствующих;</w:t>
      </w:r>
    </w:p>
    <w:bookmarkEnd w:id="208"/>
    <w:bookmarkStart w:name="z67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рамках проводимого заседания РКС осуществляет следующие мероприятия:</w:t>
      </w:r>
    </w:p>
    <w:bookmarkEnd w:id="209"/>
    <w:bookmarkStart w:name="z67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предпринимателей и их проектов критериям Программы и местным программам развития;</w:t>
      </w:r>
    </w:p>
    <w:bookmarkEnd w:id="210"/>
    <w:bookmarkStart w:name="z67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проекты предпринимателей, реализуемые в приоритетных для региона секторах экономики, а также информацию, указанную в заявлении предпринимателя, изучает пакет документов по каждому предпринимателю, представленных совместно с заявлением;</w:t>
      </w:r>
    </w:p>
    <w:bookmarkEnd w:id="211"/>
    <w:bookmarkStart w:name="z67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обсуждение между членами РКС проекта предпринимателя и представленных документов;</w:t>
      </w:r>
    </w:p>
    <w:bookmarkEnd w:id="212"/>
    <w:bookmarkStart w:name="z67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проектов предпринимателей принимает решение о возможности/невозможности предоставления гарантии по кредиту предпринимателя, которое оформляется протоколом, при этом в протоколе обязательно должна быть указана причина отклонения отдельных предпринимателей и их проектов от участия в Программе;</w:t>
      </w:r>
    </w:p>
    <w:bookmarkEnd w:id="213"/>
    <w:bookmarkStart w:name="z67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кредитам/договорам финансового лизинга свыше 180 млн. тенге, в случае принятия положительного решения РКС, в протоколе РКС указываются сроки обеспечения участия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обеспечение, на уровне не ниже 10 % от общей стоимости реализации проекта, а также обязательства субъектов малого предпринимательства по достижению роста дохода, увеличению среднегодовой численности рабочих мест на основе данных по обязательным пенсионным взносам и (или) социальным отчислениям на 10 %;</w:t>
      </w:r>
    </w:p>
    <w:bookmarkEnd w:id="214"/>
    <w:bookmarkStart w:name="z6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региональный координатор Программы в течение 1 (один) рабочего дня после заседания РКС направляет:</w:t>
      </w:r>
    </w:p>
    <w:bookmarkEnd w:id="215"/>
    <w:bookmarkStart w:name="z6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протокола/выписку из протокола РКС банку и финансовому агентству согласно приложению 7 к Правилам гарантирования;</w:t>
      </w:r>
    </w:p>
    <w:bookmarkEnd w:id="216"/>
    <w:bookmarkStart w:name="z67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письменные уведомления предпринимателям городов Астаны и Алматы о результатах рассмотрения проекта на РКС;</w:t>
      </w:r>
    </w:p>
    <w:bookmarkEnd w:id="217"/>
    <w:bookmarkStart w:name="z68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получения копии протокола РКС/выписки из протокола РКС о согласовании частичного гарантирования кредита предпринимателя от регионального координатора Программы финансовое агентство направляет предварительное гарантийное письмо согласно приложению 4 к Правилам гарантирования в банк;</w:t>
      </w:r>
    </w:p>
    <w:bookmarkEnd w:id="218"/>
    <w:bookmarkStart w:name="z68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проекты, не согласованные с РКС, отклоняются;</w:t>
      </w:r>
    </w:p>
    <w:bookmarkEnd w:id="219"/>
    <w:bookmarkStart w:name="z68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после получения предварительного гарантийного письма банк и предприниматель заключают договор банковского займа (копия договора банковского займа направляется финансовому агентству);</w:t>
      </w:r>
    </w:p>
    <w:bookmarkEnd w:id="220"/>
    <w:bookmarkStart w:name="z6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после получения предварительного гарантийного письма на усмотрение банка допускается частичная выдача до 50 % от суммы кредита;</w:t>
      </w:r>
    </w:p>
    <w:bookmarkEnd w:id="221"/>
    <w:bookmarkStart w:name="z6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после получения протокола РКС/выписки из протокола РКС и на основании решения уполномоченного органа финансового агентства финансовое агентство оформляет и подписывает договор гарантии, который направляет банку;</w:t>
      </w:r>
    </w:p>
    <w:bookmarkEnd w:id="222"/>
    <w:bookmarkStart w:name="z68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банк подписывает договор гарантии, обеспечивает его подписание предпринимателем и направляет подписанный договор гарантии финансовому агентству;</w:t>
      </w:r>
    </w:p>
    <w:bookmarkEnd w:id="223"/>
    <w:bookmarkStart w:name="z68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банк после получения от финансового агентства подписанного договора гарантии осуществляет выдачу кредита предпринимателю.";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8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Предприниматель при обращении через веб-портал "электронного правительства" представляет финансовому агентству следующие документы в электронной форме:</w:t>
      </w:r>
    </w:p>
    <w:bookmarkEnd w:id="225"/>
    <w:bookmarkStart w:name="z6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запроса, удостоверенного ЭЦП предпринимателя;</w:t>
      </w:r>
    </w:p>
    <w:bookmarkEnd w:id="226"/>
    <w:bookmarkStart w:name="z6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на представление информации в кредитное бюро и получение кредитного отчета; </w:t>
      </w:r>
    </w:p>
    <w:bookmarkEnd w:id="227"/>
    <w:bookmarkStart w:name="z69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согласие на сбор и обработку его персональных данных; </w:t>
      </w:r>
    </w:p>
    <w:bookmarkEnd w:id="228"/>
    <w:bookmarkStart w:name="z69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(сканированную копию) письма банка с положительным решением о возможности кредитования с расчетом суммы гарантии.</w:t>
      </w:r>
    </w:p>
    <w:bookmarkEnd w:id="229"/>
    <w:bookmarkStart w:name="z69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предприниматель является юридическим лицом, зарегистрированным в соответствии с законодательством Республики Казахстан, решение уполномоченного органа предпринимателя, принявшего решение о привлечении гарантии, подтверждается в формате согласования электронной цифровой подписью юридического лица, выписанном на участника или руководителя. </w:t>
      </w:r>
    </w:p>
    <w:bookmarkEnd w:id="230"/>
    <w:bookmarkStart w:name="z69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малого и среднего предпринимательства, в том числе по свидетельству о государственной регистрации юридического лица/индивидуального предпринимателя, лицензии на вид деятельности (если вид деятельности лицензируемый) и сведения об отсутствии/наличии задолженности по обязательным платежам в бюджет финансовое агентство получает из соответствующих государственных информационных систем через шлюз "электронного правительства".</w:t>
      </w:r>
    </w:p>
    <w:bookmarkEnd w:id="231"/>
    <w:bookmarkStart w:name="z69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технической невозможности получения данных из соответствующих государственных информационных систем через шлюз "электронного правительства" или недостоверности данных, финансовое агентство запрашивает документы у предпринимателя.";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9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Финансовое агентство по кредитам до 180 млн. тенге/РКС по кредитам свыше 180 млн. тенге при выявлении фактов нецелевого использования кредита принимает решение о снижении суммы гарантии пропорционально сумме кредита, использованного по нецелевому назначению.</w:t>
      </w:r>
    </w:p>
    <w:bookmarkEnd w:id="233"/>
    <w:bookmarkStart w:name="z69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предпринимателем не достигнуты показатели роста дохода и увеличения среднегодовой численности рабочих мест, на основе данных по обязательным пенсионным взносам и (или) социальным отчислениям на 10 % после 2 (два) финансовых лет с даты решения РКС по кредитам свыше 180 млн. тенге/ решения финансового агентства, по кредитам до 180 млн. тенге, договор гарантии не аннулируется. По таким договорам гарантии, в случае исполнения обязательства по ним, используются собственные средства финансового агентства.</w:t>
      </w:r>
    </w:p>
    <w:bookmarkEnd w:id="234"/>
    <w:bookmarkStart w:name="z6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финансовое агентство должно использовать объем средств, ранее уплаченный региональным координатором Программы в виде стоимости за данную гарантию, для последующего гарантирования проектов.";</w:t>
      </w:r>
    </w:p>
    <w:bookmarkEnd w:id="235"/>
    <w:bookmarkStart w:name="z70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62-1 следующего содержания:</w:t>
      </w:r>
    </w:p>
    <w:bookmarkEnd w:id="236"/>
    <w:bookmarkStart w:name="z70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"62-1. В случае полного нецелевого использования кредита финансовое агентство по кредитам до 180 млн. тенге/РКС по кредитам свыше 180 млн. тенге аннулирует гарантию.";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гарантирования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0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6 к указанным Правилам гарантирования:</w:t>
      </w:r>
    </w:p>
    <w:bookmarkEnd w:id="238"/>
    <w:bookmarkStart w:name="z70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"Приложение 6 к Правилам гарантирования по кредитам субъектов частного предпринимательства в рамках Единой программы поддержки и развития бизнеса "Дорожная карта бизнеса 2020" заменить словами "Приложение 6 к Правилам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2020";</w:t>
      </w:r>
    </w:p>
    <w:bookmarkEnd w:id="239"/>
    <w:bookmarkStart w:name="z70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гарантирования:</w:t>
      </w:r>
    </w:p>
    <w:bookmarkEnd w:id="240"/>
    <w:bookmarkStart w:name="z70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"Приложение 7 к Правилам гарантирования по кредитам субъектов частного предпринимательства в рамках Единой программы поддержки и развития бизнеса "Дорожная карта бизнеса 2020" заменить словами "Приложение 7 к Правилам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2020";</w:t>
      </w:r>
    </w:p>
    <w:bookmarkEnd w:id="241"/>
    <w:bookmarkStart w:name="z70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242"/>
    <w:bookmarkStart w:name="z70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3"/>
    <w:bookmarkStart w:name="z70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2020";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предоставления государственных грантов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 (далее – Правила предоставления государственных грантов) разработаны в соответствии с Предпринимательским кодексом Республики Казахстан и определяют условия и механизм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бизнес-инкубирования.";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Государственные гранты для реализации новых бизнес-идей предоставляются субъектам малого предпринимательства, в том числе начинающим молодым предпринимателям, начинающим предпринимателям, женщинам, инвалидам и лицам старше 50 лет, на безвозмездной основе в приоритетных секторах экономики, согласно приложению 1 к Программе, и отраслях обрабатывающей промышленности и отдельных видах услуг, определенных Государственной программой индустриально-инновационного развития Республики Казахстан на 2015 – 2019 годы, утвержденной Указом Президента Республики Казахстан от 6 сентября 2016 года № 315.";</w:t>
      </w:r>
    </w:p>
    <w:bookmarkEnd w:id="246"/>
    <w:bookmarkStart w:name="z71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47"/>
    <w:bookmarkStart w:name="z71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Государственные гранты для реализации индустриально-инновационных проектов в рамках бизнес-инкубирования предоставляются субъектам малого предпринимательства – резидентам бизнес-инкубаторов на безвозмездной основе для создания нового или значительно улучшенного продукта (товар, услуга) или бизнес-процесса.";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гранты субъектам малого предпринимательства, в том числе начинающим молодым предпринимателям, начинающим предпринимателям, женщинам, инвалидам и лицам старше 50 лет, моногородов, малых городов и сельских населенных пунктов предоставляются без отраслевых ограничений.</w:t>
      </w:r>
    </w:p>
    <w:bookmarkEnd w:id="249"/>
    <w:bookmarkStart w:name="z71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гранты предоставляются государством через региональных координаторов Программы по итогам проводимых конкурсов по отбору заявок субъектов малого предпринимательства на предоставление государственных грантов. При этом обязательным условием для участия в конкурсе на получение государственного гранта являются:</w:t>
      </w:r>
    </w:p>
    <w:bookmarkEnd w:id="250"/>
    <w:bookmarkStart w:name="z71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новых бизнес-идей – наличие сертификата обучающих компонентов в рамках Программы;</w:t>
      </w:r>
    </w:p>
    <w:bookmarkEnd w:id="251"/>
    <w:bookmarkStart w:name="z72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индустриально-инновационных проектов в рамках бизнес-инкубирования быть резидентом бизнес-инкубатора, юридическим лицом – субъектом малого предпринимательства, заключившим партнерское соглашение с бизнес-инкубатором, прошедшим конкурсный отбор на участие в реализации Программы.</w:t>
      </w:r>
    </w:p>
    <w:bookmarkEnd w:id="252"/>
    <w:bookmarkStart w:name="z72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размещения субъекта малого предпринимательства в бизнес-инкубаторе не должен превышать трех лет с момента определения его резидентом бизнес-инкубатора.</w:t>
      </w:r>
    </w:p>
    <w:bookmarkEnd w:id="253"/>
    <w:bookmarkStart w:name="z72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финансового агентства и национального института оплачиваются уполномоченным органом за счет средств республиканского бюджета.</w:t>
      </w:r>
    </w:p>
    <w:bookmarkEnd w:id="254"/>
    <w:bookmarkStart w:name="z72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Средства, предусмотренные для предоставления государственных грантов, перечисляются уполномоченным органом региональному координатору Программы из средств республиканского и местного бюджетов.";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настоящих Правилах предоставления государственных грантов используются следующие термины и определения:</w:t>
      </w:r>
    </w:p>
    <w:bookmarkEnd w:id="256"/>
    <w:bookmarkStart w:name="z72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бизнес-инкубатор – юридическое лицо, созданное для поддержки субъектов малого предпринимательства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услуг, прошедшее конкурсный отбор для участия в реализации Программы;</w:t>
      </w:r>
    </w:p>
    <w:bookmarkEnd w:id="257"/>
    <w:bookmarkStart w:name="z72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бизнес-проект –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софинансирования собственными средствами (денежными средствами, движимым/недвижимым имуществом) предпринимателя на уровне не менее 10 % от объема предоставляемого государственного гранта и создания новых рабочих мест;</w:t>
      </w:r>
    </w:p>
    <w:bookmarkEnd w:id="258"/>
    <w:bookmarkStart w:name="z72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индустриально-инновационный проект – комплекс мероприятий, направленных на создание новых или усовершенствование действующих производств, технологий, товаров, работ и услуг, реализуемых в течение определенного срока времени (под технологией понимаются процесс и (или) комплекс оборудования, работающего в едином производственном цикле, использование которого обеспечивает получение новых или усовершенствованных товаров, работ и услуг, инновацией является введение в употребление какого-либо нового продукта (товара или услуги) или процесса, нового метода маркетинга или нового организационного метода в деловой практике, организации рабочих мест или внешний связей); </w:t>
      </w:r>
    </w:p>
    <w:bookmarkEnd w:id="259"/>
    <w:bookmarkStart w:name="z72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– заявление с приложением необходимых документов согласно требованиям настоящих Правил предоставления государственных грантов;</w:t>
      </w:r>
    </w:p>
    <w:bookmarkEnd w:id="260"/>
    <w:bookmarkStart w:name="z73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о предоставлении гранта на реализацию новых бизнес-идей и индустриально-инновационного проекта в рамках бизнес-инкубирования – трехстороннее письменное соглашение по форме, утверждаемой уполномоченным органом по предпринимательству, заключаемое между региональным координатором Программы, финансовым агентством/национальным институтом и субъектом малого предпринимательства, по условиям которого предпринимателю предоставляется целевой грант;</w:t>
      </w:r>
    </w:p>
    <w:bookmarkEnd w:id="261"/>
    <w:bookmarkStart w:name="z73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инновация 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 </w:t>
      </w:r>
    </w:p>
    <w:bookmarkEnd w:id="262"/>
    <w:bookmarkStart w:name="z73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– 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информации. Председателем конкурсной комиссии не может быть представитель местных исполнительных органов;</w:t>
      </w:r>
    </w:p>
    <w:bookmarkEnd w:id="263"/>
    <w:bookmarkStart w:name="z73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к региональному координатору Программы для получения государственного гранта менее трех лет (допускается аффилированность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bookmarkEnd w:id="264"/>
    <w:bookmarkStart w:name="z73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начинающий молодой предприниматель – индивидуальный предприниматель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Программы для получения государственного гранта менее трех лет (возраст определяется на дату обращения начинающего индивидуального предпринимателя к региональному координатору Программы, допускается аффилированность молодого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bookmarkEnd w:id="265"/>
    <w:bookmarkStart w:name="z73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институт – национальный институт развития в области технологического развития, осуществляющий функции оператора по поддержке деятельности бизнес-инкубаторов и сопровождению процессов предоставления государственных грантов индустриально-инновационным проектам в рамках бизнес-инкубирования;</w:t>
      </w:r>
    </w:p>
    <w:bookmarkEnd w:id="266"/>
    <w:bookmarkStart w:name="z73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новая бизнес-идея – предпринимательская инициатива,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 (к новым бизнес-идеям также относятся проекты, предусматривающие выпуск товаров, оказание услуг, выполнение работ, ранее не реализованные в конкретной административно-территориальной единице);</w:t>
      </w:r>
    </w:p>
    <w:bookmarkEnd w:id="267"/>
    <w:bookmarkStart w:name="z73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предприниматель – субъект малого предпринимательства, в том числе начинающий молодой предприниматель, начинающий предприниматель, женщины, инвалиды и лица старше 50 лет;</w:t>
      </w:r>
    </w:p>
    <w:bookmarkEnd w:id="268"/>
    <w:bookmarkStart w:name="z73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региональный координатор Программы – определяемое акимом области (столицы, города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города республиканского значения);</w:t>
      </w:r>
    </w:p>
    <w:bookmarkEnd w:id="269"/>
    <w:bookmarkStart w:name="z73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рекомендации национального института – заключения технологической, финансово-экономической и правовой экспертиз национального института по индустриально-инновационным проектам в рамках бизнес-инкубирования;</w:t>
      </w:r>
    </w:p>
    <w:bookmarkEnd w:id="270"/>
    <w:bookmarkStart w:name="z74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– уполномоченный орган по предпринимательству;</w:t>
      </w:r>
    </w:p>
    <w:bookmarkEnd w:id="271"/>
    <w:bookmarkStart w:name="z74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финансовое агентство – акционерное общество "Фонд развития предпринимательства "Даму", привлекаемое для сопровождения мер государственной финансовой поддержки в рамках Программы.";</w:t>
      </w:r>
    </w:p>
    <w:bookmarkEnd w:id="272"/>
    <w:bookmarkStart w:name="z74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3"/>
    <w:bookmarkStart w:name="z74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предоставления государственных грантов для реализации новых бизнес-идей и индустриально-инновационных проектов в рамках бизнес-инкубирования. Условия предоставления государственных грантов";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Каждый предприниматель может быть участником конкурсного отбора с целью предоставления государственных грантов для реализации новых бизнес-идей по одному бизнес-проекту.</w:t>
      </w:r>
    </w:p>
    <w:bookmarkEnd w:id="275"/>
    <w:bookmarkStart w:name="z74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бизнес-проекта для реализации новых бизнес-идей являются софинансирование (денежные средства)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а также создание новых рабочих мест.</w:t>
      </w:r>
    </w:p>
    <w:bookmarkEnd w:id="276"/>
    <w:bookmarkStart w:name="z74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должны использовать средства государственного гранта для реализации новых бизнес-идей на следующие цели:</w:t>
      </w:r>
    </w:p>
    <w:bookmarkEnd w:id="277"/>
    <w:bookmarkStart w:name="z74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основных средств и материалов;</w:t>
      </w:r>
    </w:p>
    <w:bookmarkEnd w:id="278"/>
    <w:bookmarkStart w:name="z74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нематериальных активов;</w:t>
      </w:r>
    </w:p>
    <w:bookmarkEnd w:id="279"/>
    <w:bookmarkStart w:name="z75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технологии;</w:t>
      </w:r>
    </w:p>
    <w:bookmarkEnd w:id="280"/>
    <w:bookmarkStart w:name="z75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прав на франшизу;</w:t>
      </w:r>
    </w:p>
    <w:bookmarkEnd w:id="281"/>
    <w:bookmarkStart w:name="z75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расходы, связанные с исследовательскими работами и/или внедрением новых технологий.</w:t>
      </w:r>
    </w:p>
    <w:bookmarkEnd w:id="282"/>
    <w:bookmarkStart w:name="z75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государственного гранта для реализации новых бизнес-идей не могут быть использованы на приобретение недвижимого имущества, земельного участка и в качестве платы за аренду.";</w:t>
      </w:r>
    </w:p>
    <w:bookmarkEnd w:id="283"/>
    <w:bookmarkStart w:name="z75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84"/>
    <w:bookmarkStart w:name="z75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Каждый субъект малого предпринимательства может быть участником конкурсного отбора с целью предоставления государственных грантов для реализации индустриально-инновационных проектов в рамках бизнес-инкубирования по одному проекту.</w:t>
      </w:r>
    </w:p>
    <w:bookmarkEnd w:id="285"/>
    <w:bookmarkStart w:name="z75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предоставления государственных грантов для реализации индустриально-инновационных проектов в рамках бизнес-инкубирования являются:</w:t>
      </w:r>
    </w:p>
    <w:bookmarkEnd w:id="286"/>
    <w:bookmarkStart w:name="z75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грантополучателем расходов на реализацию проекта в размере не менее 20% от объема предоставляемого государственного гранта;</w:t>
      </w:r>
    </w:p>
    <w:bookmarkEnd w:id="287"/>
    <w:bookmarkStart w:name="z75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образца, первоначальной конструкции (прототипа), подтверждающего работоспособность продукта (товары/услуги) либо бизнес-процесса.</w:t>
      </w:r>
    </w:p>
    <w:bookmarkEnd w:id="288"/>
    <w:bookmarkStart w:name="z75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должен использовать средства государственного гранта для реализации индустриально-инновационных проектов в рамках бизнес-инкубирования на следующие цели:</w:t>
      </w:r>
    </w:p>
    <w:bookmarkEnd w:id="289"/>
    <w:bookmarkStart w:name="z76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основных средств и материалов;</w:t>
      </w:r>
    </w:p>
    <w:bookmarkEnd w:id="290"/>
    <w:bookmarkStart w:name="z76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нематериальных активов;</w:t>
      </w:r>
    </w:p>
    <w:bookmarkEnd w:id="291"/>
    <w:bookmarkStart w:name="z76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технологии;</w:t>
      </w:r>
    </w:p>
    <w:bookmarkEnd w:id="292"/>
    <w:bookmarkStart w:name="z76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связанные с продвижением своего проекта среди потенциальных инвесторов с целью привлечения их инвестиций в проект (для финансирования данных мероприятии может использоваться сумма в размере не более 10% от суммы государственного гранта);</w:t>
      </w:r>
    </w:p>
    <w:bookmarkEnd w:id="293"/>
    <w:bookmarkStart w:name="z76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мероприятия, связанные с привлечением потенциальных клиентов (пользователей) в целях продвижения продукта и/или услуги для финансирования данных мероприятии может использоваться сумма в размере не более 20% от суммы государственного гранта;</w:t>
      </w:r>
    </w:p>
    <w:bookmarkEnd w:id="294"/>
    <w:bookmarkStart w:name="z76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расходы, связанные с освоением производства новых видов продукции и/или оказываемых услуг, полученных в результате работы над проектом;</w:t>
      </w:r>
    </w:p>
    <w:bookmarkEnd w:id="295"/>
    <w:bookmarkStart w:name="z76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 интеллектуальной собственности, созданной в ходе реализации проекта (услуги третьих лиц и оплата государственных пошлин);</w:t>
      </w:r>
    </w:p>
    <w:bookmarkEnd w:id="296"/>
    <w:bookmarkStart w:name="z76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консультационное и инжиниринговое сопровождение проекта – специализированные услуги технического, технологического характера;</w:t>
      </w:r>
    </w:p>
    <w:bookmarkEnd w:id="297"/>
    <w:bookmarkStart w:name="z76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разрешительных документов в соответствии с законодательством Республики Казахстан о разрешениях и уведомлениях;</w:t>
      </w:r>
    </w:p>
    <w:bookmarkEnd w:id="298"/>
    <w:bookmarkStart w:name="z76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накладные расходы, непосредственно связанные с достижением цели государственного гранта. </w:t>
      </w:r>
    </w:p>
    <w:bookmarkEnd w:id="299"/>
    <w:bookmarkStart w:name="z77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государственного гранта для реализации индустриально-инновационных проектов в рамках бизнес-инкубирования не могут быть использованы на приобретение недвижимого имущества и земельного участка.";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Максимальная сумма государственного гранта для одного субъекта малого предпринимательства:</w:t>
      </w:r>
    </w:p>
    <w:bookmarkEnd w:id="301"/>
    <w:bookmarkStart w:name="z77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новых бизнес-идей в приоритетных секторах экономики, отраслях обрабатывающей промышленности в моногородах, малых городах и сельских населенных пунктах не может превышать 3 000 000 (три миллиона) тенге;</w:t>
      </w:r>
    </w:p>
    <w:bookmarkEnd w:id="302"/>
    <w:bookmarkStart w:name="z77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индустриально-инновационных проектов в рамках бизнес-инкубирования в размере до 80% от обоснованных заявленных затрат, но не более 50 000 000 (пятьдесят миллионов) тенге.";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Субъекты малого предпринимательства,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bookmarkEnd w:id="304"/>
    <w:bookmarkStart w:name="z77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конкурсном отборе по предоставлению государственных грантов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bookmarkEnd w:id="305"/>
    <w:bookmarkStart w:name="z77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юридического лица (индивидуального предпринимателя);</w:t>
      </w:r>
    </w:p>
    <w:bookmarkEnd w:id="306"/>
    <w:bookmarkStart w:name="z77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об отсутствии задолженности по обязательным платежам в бюджет, выданную не позднее, чем за 30 календарных дней до даты обращения;</w:t>
      </w:r>
    </w:p>
    <w:bookmarkEnd w:id="307"/>
    <w:bookmarkStart w:name="z78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bookmarkEnd w:id="308"/>
    <w:bookmarkStart w:name="z78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бизнес-проект;</w:t>
      </w:r>
    </w:p>
    <w:bookmarkEnd w:id="309"/>
    <w:bookmarkStart w:name="z78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подтверждающего прохождение предпринимателем обучения в рамках Программы и/или Программы развития продуктивной занятости и массового предпринимательства на 2017 – 2021 годы;</w:t>
      </w:r>
    </w:p>
    <w:bookmarkEnd w:id="310"/>
    <w:bookmarkStart w:name="z78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имущества;</w:t>
      </w:r>
    </w:p>
    <w:bookmarkEnd w:id="311"/>
    <w:bookmarkStart w:name="z78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доверенность на право подачи заявки от имени предпринимателя, копию паспорта поверенного (от имени юридического лица – заверенную юридическим лицом).</w:t>
      </w:r>
    </w:p>
    <w:bookmarkEnd w:id="312"/>
    <w:bookmarkStart w:name="z78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малого предпринимательства может обратиться к местному координатору Программы за получением консультационной поддержки по вопросам подготовки заявки и сбора документов для участия в Программе.";</w:t>
      </w:r>
    </w:p>
    <w:bookmarkEnd w:id="313"/>
    <w:bookmarkStart w:name="z78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314"/>
    <w:bookmarkStart w:name="z78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Субъект малого предпринимательства, претендующий на получение государственного гранта для реализации индустриально-инновационных проектов в рамках бизнес-инкубирования, обращается к региональному координатору Программы и представляет следующие документы:</w:t>
      </w:r>
    </w:p>
    <w:bookmarkEnd w:id="315"/>
    <w:bookmarkStart w:name="z78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 приложению 3 к настоящим Правилам предоставления государственных грантов;</w:t>
      </w:r>
    </w:p>
    <w:bookmarkEnd w:id="316"/>
    <w:bookmarkStart w:name="z78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юридического лица;</w:t>
      </w:r>
    </w:p>
    <w:bookmarkEnd w:id="317"/>
    <w:bookmarkStart w:name="z7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об отсутствии задолженности по обязательным платежам в бюджет, выданную не позднее, чем за 30 календарных дней до даты обращения; </w:t>
      </w:r>
    </w:p>
    <w:bookmarkEnd w:id="318"/>
    <w:bookmarkStart w:name="z79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бизнес-план по форме согласно приложению 4 к настоящим Правилам предоставления государственных грантов;</w:t>
      </w:r>
    </w:p>
    <w:bookmarkEnd w:id="319"/>
    <w:bookmarkStart w:name="z79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представителя (при необходимости).";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Региональный координатор Программы (рабочий орган конкурсной комиссии) после получения документов предпринимателя:</w:t>
      </w:r>
    </w:p>
    <w:bookmarkEnd w:id="321"/>
    <w:bookmarkStart w:name="z7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 полноту документов;</w:t>
      </w:r>
    </w:p>
    <w:bookmarkEnd w:id="322"/>
    <w:bookmarkStart w:name="z7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вопрос повестки дня, определяет дату, время и место проведения заседания конкурсной комиссии, о чем уведомляет всех членов конкурсной комиссии.</w:t>
      </w:r>
    </w:p>
    <w:bookmarkEnd w:id="323"/>
    <w:bookmarkStart w:name="z79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момента получения заявок и необходимой документации на получение государственного гранта для реализации индустриально-инновационного проекта в рамках бизнес-инкубирования в течение 5 (пяти) рабочих дней направляет материалы субъекта малого предпринимательства для проведения экспертиз национальному институту.</w:t>
      </w:r>
    </w:p>
    <w:bookmarkEnd w:id="324"/>
    <w:bookmarkStart w:name="z79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субъектом малого предпринимательства, претендующим на получение государственного гранта, неполного пакета документов либо документов, не соответствующих установленным формам, региональный координатор Программы в течение 2 (два) рабочих дней возвращает предпринимателю предоставленные документы для доработки в течение 5 (пять) рабочих дней с указанием конкретных недостатков.";</w:t>
      </w:r>
    </w:p>
    <w:bookmarkEnd w:id="325"/>
    <w:bookmarkStart w:name="z80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 и 22-3 следующего содержания:</w:t>
      </w:r>
    </w:p>
    <w:bookmarkEnd w:id="326"/>
    <w:bookmarkStart w:name="z80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Проведение экспертиз проектов осуществляется национальным институтом.</w:t>
      </w:r>
    </w:p>
    <w:bookmarkEnd w:id="327"/>
    <w:bookmarkStart w:name="z8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 национальный институт имеет право запрашивать у субъекта малого предпринимательства необходимую информацию и/или документы по проекту.</w:t>
      </w:r>
    </w:p>
    <w:bookmarkEnd w:id="328"/>
    <w:bookmarkStart w:name="z8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обоснованию национального института привлекаются отечественные и (или) зарубежные физические и (или) юридические лица для проведения экспертиз.</w:t>
      </w:r>
    </w:p>
    <w:bookmarkEnd w:id="329"/>
    <w:bookmarkStart w:name="z8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Национальный институт проводит экспертизу проекта по следующим направлениям:</w:t>
      </w:r>
    </w:p>
    <w:bookmarkEnd w:id="330"/>
    <w:bookmarkStart w:name="z80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технологическая экспертиза проводится с целью установления преимуществ по сравнению с аналогами, технической реализуемости и технологической целесообразности проекта;</w:t>
      </w:r>
    </w:p>
    <w:bookmarkEnd w:id="331"/>
    <w:bookmarkStart w:name="z80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финансово-экономическая экспертиза проводится с целью оценки рынка, экономической целесообразности проекта, критериев конкурентоспособности, маркетинговой стратегии, распределения работ заявленным срокам, объему и содержанию работ, и запрашиваемой сумме финансирования;</w:t>
      </w:r>
    </w:p>
    <w:bookmarkEnd w:id="332"/>
    <w:bookmarkStart w:name="z80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правовая экспертиза проводится с целью всестороннего правового анализа содержания представленных документов на предмет соответствия действующему законодательству Республики Казахстан.</w:t>
      </w:r>
    </w:p>
    <w:bookmarkEnd w:id="333"/>
    <w:bookmarkStart w:name="z80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экспертиз регламентируется актами национального института.</w:t>
      </w:r>
    </w:p>
    <w:bookmarkEnd w:id="334"/>
    <w:bookmarkStart w:name="z80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при необходимости формирует перечень внешних отечественных и зарубежных экспертов и экспертных организаций, в том числе на основании рекомендаций Национальной палаты предпринимателей Республики Казахстан, отраслевых ассоциаций.</w:t>
      </w:r>
    </w:p>
    <w:bookmarkEnd w:id="335"/>
    <w:bookmarkStart w:name="z81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экспертов для проведения экспертизы заявок с каждым экспертом национальный институт заключает договор на оказание экспертных услуг.</w:t>
      </w:r>
    </w:p>
    <w:bookmarkEnd w:id="336"/>
    <w:bookmarkStart w:name="z81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оценки заявки экспертом, принимавшим непосредственное участие в ее подготовке, а также являющимся аффилиированным с заявителем.</w:t>
      </w:r>
    </w:p>
    <w:bookmarkEnd w:id="337"/>
    <w:bookmarkStart w:name="z81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проведения экспертиз составляет не более 60 (шестьдесят) рабочих дней.</w:t>
      </w:r>
    </w:p>
    <w:bookmarkEnd w:id="338"/>
    <w:bookmarkStart w:name="z81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22-3. По результатам экспертиз Национальный институт формирует и направляет рекомендации на рассмотрение региональному координатору Программы.";</w:t>
      </w:r>
    </w:p>
    <w:bookmarkEnd w:id="339"/>
    <w:bookmarkStart w:name="z81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</w:p>
    <w:bookmarkEnd w:id="340"/>
    <w:bookmarkStart w:name="z81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Конкурсная комиссия в соответствии с законодательством Республики Казахстан и настоящими Правилами предоставления государственных грантов при проведении конкурса осуществляет следующие функции:</w:t>
      </w:r>
    </w:p>
    <w:bookmarkEnd w:id="341"/>
    <w:bookmarkStart w:name="z81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бизнес-проекты/индустриально-инновационные проекты участников конкурсного отбора;</w:t>
      </w:r>
    </w:p>
    <w:bookmarkEnd w:id="342"/>
    <w:bookmarkStart w:name="z81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возможности/невозможности предоставления государственного гранта.</w:t>
      </w:r>
    </w:p>
    <w:bookmarkEnd w:id="343"/>
    <w:bookmarkStart w:name="z81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персональному голосованию членов конкурсной комиссии при отборе предпринимателей оглашению не подлежит.</w:t>
      </w:r>
    </w:p>
    <w:bookmarkEnd w:id="344"/>
    <w:bookmarkStart w:name="z81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при изучении заявок вправе запрашивать через регионального координатора Программы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сведений.";</w:t>
      </w:r>
    </w:p>
    <w:bookmarkEnd w:id="345"/>
    <w:bookmarkStart w:name="z82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6"/>
    <w:bookmarkStart w:name="z82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новых бизнес-идей на основании следующих критериев оценки бизнес-проекта Предпринимателя:";</w:t>
      </w:r>
    </w:p>
    <w:bookmarkEnd w:id="347"/>
    <w:bookmarkStart w:name="z82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348"/>
    <w:bookmarkStart w:name="z82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индустриально-инновационных проектов в рамках бизнес-инкубирования на основании следующих критериев оценки:</w:t>
      </w:r>
    </w:p>
    <w:bookmarkEnd w:id="349"/>
    <w:bookmarkStart w:name="z82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новизны продукта (товара, услуги) либо бизнес-процесса;</w:t>
      </w:r>
    </w:p>
    <w:bookmarkEnd w:id="350"/>
    <w:bookmarkStart w:name="z82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опыта и компетенции команды заявителя для реализации проекта;</w:t>
      </w:r>
    </w:p>
    <w:bookmarkEnd w:id="351"/>
    <w:bookmarkStart w:name="z82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и емкости рынка для реализации продукта (товара, услуги).";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Решение о предоставлении/непредоставлении предпринимателю государственного гранта оформляется протоколом конкурсной комиссии с указанием причин возможности предоставления/непредоставления государственного гранта не позднее 3 (три) рабочих дней со дня последнего заседания конкурсной комиссии.</w:t>
      </w:r>
    </w:p>
    <w:bookmarkEnd w:id="353"/>
    <w:bookmarkStart w:name="z82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конкурсной комиссии должен содержать краткое резюме по каждому рассмотренному проекту.";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Региональный координатор Программы по результатам проведенного конкурса в течение 1 (один) рабочего дня направляет:</w:t>
      </w:r>
    </w:p>
    <w:bookmarkEnd w:id="355"/>
    <w:bookmarkStart w:name="z83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предпринимателю о решении конкурсной комиссии;</w:t>
      </w:r>
    </w:p>
    <w:bookmarkEnd w:id="356"/>
    <w:bookmarkStart w:name="z83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конкурсной комиссии по одобренным/отклоненным бизнес-проектам финансовому агентству/национальному институту для проведения подготовительных мероприятий для заключения с субъектом малого предпринимательства договора по предоставлению государственного гранта."; </w:t>
      </w:r>
    </w:p>
    <w:bookmarkEnd w:id="357"/>
    <w:bookmarkStart w:name="z83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"Механизм предоставления грантов" изложить в следующей редакции:</w:t>
      </w:r>
    </w:p>
    <w:bookmarkEnd w:id="358"/>
    <w:bookmarkStart w:name="z83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"Механизм предоставления государственных грантов";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Региональный координатор Программы в течение 10 (десять) рабочих дней со дня утверждения протокола конкурсной комиссии подписывает с финансовым агентством/национальным институтом и субъектом малого предпринимательства договор о предоставлении государственного гранта.";</w:t>
      </w:r>
    </w:p>
    <w:bookmarkEnd w:id="360"/>
    <w:bookmarkStart w:name="z83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37-1 следующего содержания:</w:t>
      </w:r>
    </w:p>
    <w:bookmarkEnd w:id="361"/>
    <w:bookmarkStart w:name="z84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Для получения первого транша по государственным грантам для реализации индустриально-инновационных проектов в рамках бизнес-инкубирования субъекту малого предпринимательства необходимо подтвердить наличие денежных средств в размере 20% от суммы государственного гранта (выписка из банковского счета о наличии денежных средств).</w:t>
      </w:r>
    </w:p>
    <w:bookmarkEnd w:id="362"/>
    <w:bookmarkStart w:name="z84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государственного гранта для реализации индустриально-инновационных проектов в рамках бизнес-инкубирования не должен превышать 36 месяцев.";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Для осуществления функций мониторинга финансовое агентство/ национальный институт вправе запрашивать у субъекта малого предпринимательства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место.";</w:t>
      </w:r>
    </w:p>
    <w:bookmarkEnd w:id="364"/>
    <w:bookmarkStart w:name="z84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365"/>
    <w:bookmarkStart w:name="z84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Мониторинг реализации индустриально-иннновационных проектов в рамках бизнес-инкубирования осуществляется национальным институтом на основе акта национального института по проведению мониторинга реализации проектов.</w:t>
      </w:r>
    </w:p>
    <w:bookmarkEnd w:id="366"/>
    <w:bookmarkStart w:name="z84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мониторинга являются:</w:t>
      </w:r>
    </w:p>
    <w:bookmarkEnd w:id="367"/>
    <w:bookmarkStart w:name="z84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государственного гранта;</w:t>
      </w:r>
    </w:p>
    <w:bookmarkEnd w:id="368"/>
    <w:bookmarkStart w:name="z84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выполнения субъектом малого предпринимательства условий договора.</w:t>
      </w:r>
    </w:p>
    <w:bookmarkEnd w:id="369"/>
    <w:bookmarkStart w:name="z84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экономии средств государственного гранта по индустриально-инновационному проекту в рамках бизнес-инкубирования данная экономия не возвращается субъектом малого предпринимательства региональному координатору Программы, а расходуется на цели дальнейшего развития проекта.";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При выявлении финансовым агентством/национальным институтом нецелевого использования предпринимателем средств гранта финансовое агентство/национальный институт письменно уведомляют регионального координатора Программы, конкурсную комиссию.</w:t>
      </w:r>
    </w:p>
    <w:bookmarkEnd w:id="371"/>
    <w:bookmarkStart w:name="z85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информации, представленной финансовым агентством/ национальным институтом, конкурсная комиссия может принять решение о расторжении договора с субъектом малого предпринимательства, после чего уведомляет о своем решении регионального координатора Программы, и финансовое агентство/национальный институт.</w:t>
      </w:r>
    </w:p>
    <w:bookmarkEnd w:id="372"/>
    <w:bookmarkStart w:name="z85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принятия конкурсной комиссией решения о расторжении договора с субъектом малого предпринимательства, региональный координатор Программы проводит мероприятия по возврату средств государственного гранта, использованного не по целевому назначению, в порядке, предусмотренном законодательством Республики Казахстан.";</w:t>
      </w:r>
    </w:p>
    <w:bookmarkEnd w:id="373"/>
    <w:bookmarkStart w:name="z85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предоставления государственных грантов:</w:t>
      </w:r>
    </w:p>
    <w:bookmarkEnd w:id="374"/>
    <w:bookmarkStart w:name="z85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"Приложение 1 к Правилам предоставления государственных грантов в рамках Единой программы поддержки и развития бизнеса "Дорожная карта бизнеса 2020" заменить словами "Приложение 1 к Правилам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2020";</w:t>
      </w:r>
    </w:p>
    <w:bookmarkEnd w:id="375"/>
    <w:bookmarkStart w:name="z85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предоставления государственных грантов:</w:t>
      </w:r>
    </w:p>
    <w:bookmarkEnd w:id="376"/>
    <w:bookmarkStart w:name="z85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"Приложение 2 к Правилам предоставления государственных грантов в рамках Единой программы поддержки и развития бизнеса "Дорожная карта бизнеса 2020" заменить словами "Приложение 2 к Правилам предоставления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2020";</w:t>
      </w:r>
    </w:p>
    <w:bookmarkEnd w:id="377"/>
    <w:bookmarkStart w:name="z85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 и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Куда: Акимат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Предприниматель)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Заявление-анкета № __________</w:t>
      </w:r>
    </w:p>
    <w:bookmarkStart w:name="z86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части ставки вознаграждения в рамках Единой программы поддержки и развития бизнеса "Дорожная карта бизнеса 2020" прошу Вас инициировать вынесение вопроса о субсидировании части ставки вознаграждения по кредиту на рассмотрение Регионального координационного совета по _____________________ согласно нижеследующего:</w:t>
      </w:r>
    </w:p>
    <w:bookmarkEnd w:id="380"/>
    <w:bookmarkStart w:name="z86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Направления Программы (отметить галочкой направление)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0877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 "Поддержка новых бизнес инициатив предпринимателей моногородов, малых городов и сельских населенных пунктов"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 "Отраслевая поддержка предпринимателей, осуществляющих деятельность в приоритетных секторах экономики и отраслях обрабатывающей промышленности"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 "Снижение валютных рисков предпринимателей"</w:t>
            </w:r>
          </w:p>
        </w:tc>
      </w:tr>
    </w:tbl>
    <w:bookmarkStart w:name="z87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участнике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Предпринимателя</w:t>
            </w:r>
          </w:p>
          <w:bookmarkEnd w:id="386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  <w:bookmarkEnd w:id="387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  <w:bookmarkEnd w:id="388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  <w:bookmarkEnd w:id="389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  <w:bookmarkEnd w:id="390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регистрации/ перерегистрации</w:t>
            </w:r>
          </w:p>
          <w:bookmarkEnd w:id="391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свидетельства о государственной регистрации/перерегистрации</w:t>
            </w:r>
          </w:p>
          <w:bookmarkEnd w:id="392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  <w:bookmarkEnd w:id="393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  <w:bookmarkEnd w:id="39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395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</w:t>
      </w:r>
    </w:p>
    <w:bookmarkEnd w:id="396"/>
    <w:bookmarkStart w:name="z88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  <w:bookmarkEnd w:id="39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39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раб./дом.</w:t>
            </w:r>
          </w:p>
          <w:bookmarkEnd w:id="40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40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серия удостоверения личности</w:t>
            </w:r>
          </w:p>
          <w:bookmarkEnd w:id="40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40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  <w:bookmarkEnd w:id="40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40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  <w:bookmarkEnd w:id="40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раб./дом.</w:t>
            </w:r>
          </w:p>
          <w:bookmarkEnd w:id="40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40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серия удостоверения личности</w:t>
            </w:r>
          </w:p>
          <w:bookmarkEnd w:id="41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41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  <w:bookmarkEnd w:id="41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41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7"/>
        <w:gridCol w:w="583"/>
      </w:tblGrid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 имя отчество (при его наличии), должность, телефон)</w:t>
            </w:r>
          </w:p>
          <w:bookmarkEnd w:id="415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Собственники</w:t>
      </w:r>
    </w:p>
    <w:bookmarkEnd w:id="416"/>
    <w:bookmarkStart w:name="z90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- акционеры, владеющие 5 % и более процентов акций)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7"/>
        <w:gridCol w:w="3385"/>
        <w:gridCol w:w="1098"/>
      </w:tblGrid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 имя отчество (при его наличии)</w:t>
            </w:r>
          </w:p>
          <w:bookmarkEnd w:id="418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текущей деятельности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0327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ОКЭД/ГППИР)</w:t>
            </w:r>
          </w:p>
          <w:bookmarkEnd w:id="426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ОКЭД/ГППИР)</w:t>
            </w:r>
          </w:p>
          <w:bookmarkEnd w:id="427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  <w:bookmarkEnd w:id="428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  <w:bookmarkEnd w:id="429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  <w:bookmarkEnd w:id="430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  <w:bookmarkEnd w:id="431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______________________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  <w:bookmarkEnd w:id="432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  <w:bookmarkEnd w:id="433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  <w:bookmarkEnd w:id="434"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банковских счетах</w:t>
      </w:r>
    </w:p>
    <w:bookmarkEnd w:id="435"/>
    <w:bookmarkStart w:name="z92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</w:t>
      </w:r>
    </w:p>
    <w:bookmarkEnd w:id="436"/>
    <w:bookmarkStart w:name="z92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37"/>
    <w:bookmarkStart w:name="z92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38"/>
    <w:bookmarkStart w:name="z92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39"/>
    <w:bookmarkStart w:name="z92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40"/>
    <w:bookmarkStart w:name="z92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41"/>
    <w:bookmarkStart w:name="z92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История</w:t>
      </w:r>
    </w:p>
    <w:bookmarkEnd w:id="442"/>
    <w:bookmarkStart w:name="z92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ссуды, лизинговые сделки, использовавшиеся в процессе работы Предпринимателя, как погашенные, так и непогашенные в настоящее время.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746"/>
        <w:gridCol w:w="1214"/>
        <w:gridCol w:w="1682"/>
        <w:gridCol w:w="2150"/>
        <w:gridCol w:w="2674"/>
        <w:gridCol w:w="1684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 /Лизингодатель</w:t>
            </w:r>
          </w:p>
          <w:bookmarkEnd w:id="44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ДБЗ/ДФЛ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4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действующих кредитах/действующем лизинге</w:t>
      </w:r>
    </w:p>
    <w:bookmarkEnd w:id="447"/>
    <w:bookmarkStart w:name="z93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</w:t>
      </w:r>
    </w:p>
    <w:bookmarkEnd w:id="448"/>
    <w:bookmarkStart w:name="z93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____/____.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969"/>
        <w:gridCol w:w="1926"/>
        <w:gridCol w:w="1629"/>
        <w:gridCol w:w="969"/>
        <w:gridCol w:w="969"/>
        <w:gridCol w:w="1767"/>
        <w:gridCol w:w="1380"/>
        <w:gridCol w:w="1928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Банк/ лизинговая компания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ДБЗ/ДФЛ (№, дата)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кредита/ лизинга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 лизинга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указанную дату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кредита/ лизинга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кредита/ лизинга (краткое описание)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об участии в других государственных программах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применяемых в отношении Предпринимателя мерах государственной поддержки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686"/>
        <w:gridCol w:w="3208"/>
        <w:gridCol w:w="18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5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программы/меры государственной поддержки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института развития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Гарантии и согласия</w:t>
      </w:r>
    </w:p>
    <w:bookmarkEnd w:id="459"/>
    <w:bookmarkStart w:name="z94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заявляет и гарантирует региональному координатору Программы/финансовому агентству следующее:</w:t>
      </w:r>
    </w:p>
    <w:bookmarkEnd w:id="460"/>
    <w:bookmarkStart w:name="z94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(предоставленные) или предоставляемые региональному координатору Программы/финансовому агентству совместно с настоящим заявлением, либо по запросу регионального координатора Программы/финансового агентства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регионального координатора Программы/финансового агентства.</w:t>
      </w:r>
    </w:p>
    <w:bookmarkEnd w:id="461"/>
    <w:bookmarkStart w:name="z94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Что обязуется предоставлять и раскрывать по первому требованию регионального координатора Программы/финансового агентства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bookmarkEnd w:id="462"/>
    <w:bookmarkStart w:name="z94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Региональный координатор Программы/финансовое агентство не обязан проверять действительность указанных заверений и гарантий.</w:t>
      </w:r>
    </w:p>
    <w:bookmarkEnd w:id="463"/>
    <w:bookmarkStart w:name="z94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bookmarkEnd w:id="464"/>
    <w:bookmarkStart w:name="z95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bookmarkEnd w:id="465"/>
    <w:bookmarkStart w:name="z95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Согласен с тем, что в случае выявления недостоверности указанных данных и информации настоящее заявление может быть отклонено на любом этапе, когда будут выявлены сведения, подтверждающие недостоверность указанных данных, при этом региональный координатор Программы/финансовое агентство вправе не сообщать причины отклонения.</w:t>
      </w:r>
    </w:p>
    <w:bookmarkEnd w:id="466"/>
    <w:bookmarkStart w:name="z95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настоящим предоставляет региональному координатору Программы/финансовому агентству согласие с тем, что:</w:t>
      </w:r>
    </w:p>
    <w:bookmarkEnd w:id="467"/>
    <w:bookmarkStart w:name="z95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Региональный координатор Программы/финансовое агентство вправе предоставлять указанные в настоящем заявлении сведения, информацию и предоставленные Предпринимателем документы заинтересованным третьим лицам с целью проверки и рассмотрения.</w:t>
      </w:r>
    </w:p>
    <w:bookmarkEnd w:id="468"/>
    <w:bookmarkStart w:name="z95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региональным координатором Программы/финансовым агентством документы предоставлены исключительно для субсидирования в рамках Программы.</w:t>
      </w:r>
    </w:p>
    <w:bookmarkEnd w:id="469"/>
    <w:bookmarkStart w:name="z95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Региональный координатор Программы/финансовое агентство оставляет за собой право проверки любой сообщаемой Предпринимателем о себе информации, а документы, предоставленные Предпринимателем, и оригинал заявления будут храниться у регионального координатора Программы/финансового агентства, даже если субсидирование не будет предоставлено.</w:t>
      </w:r>
    </w:p>
    <w:bookmarkEnd w:id="470"/>
    <w:bookmarkStart w:name="z95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региональным координатором Программы/финансовым агентством данного заявления к рассмотрению, а также возможные расходы Предпринимателем (на оформление необходимых для получения субсидирования документов и т.п.) не являются обязательством регионального координатора Программы/финансового агентства предоставить субсидирование или возместить понесенные Предпринимателем издержки.</w:t>
      </w:r>
    </w:p>
    <w:bookmarkEnd w:id="471"/>
    <w:bookmarkStart w:name="z95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региональному координатору Программы/финансовому агентству иметь не буду.</w:t>
      </w:r>
    </w:p>
    <w:bookmarkEnd w:id="472"/>
    <w:bookmarkStart w:name="z95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Приложения</w:t>
      </w:r>
    </w:p>
    <w:bookmarkEnd w:id="473"/>
    <w:bookmarkStart w:name="z95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(документы, предусмотренные по _______________________ направлению)</w:t>
      </w:r>
    </w:p>
    <w:bookmarkEnd w:id="474"/>
    <w:bookmarkStart w:name="z96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75"/>
    <w:bookmarkStart w:name="z96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                   (подпись, дата)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96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(Заполняется региональным координатором Программы)</w:t>
      </w:r>
    </w:p>
    <w:bookmarkEnd w:id="477"/>
    <w:bookmarkStart w:name="z96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проектов Предпринимателя для рассмотрения</w:t>
      </w:r>
      <w:r>
        <w:br/>
      </w:r>
      <w:r>
        <w:rPr>
          <w:rFonts w:ascii="Times New Roman"/>
          <w:b/>
          <w:i w:val="false"/>
          <w:color w:val="000000"/>
        </w:rPr>
        <w:t>Региональным координационным советом по _______________________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2213"/>
        <w:gridCol w:w="3220"/>
        <w:gridCol w:w="1873"/>
        <w:gridCol w:w="1873"/>
        <w:gridCol w:w="1874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9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Предпринимателя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(описание)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реализации проекта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Программе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ОКЭД/ ГПИИР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сектора ОКЭД/ГПИИР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финансирования, тенге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других государственных программах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заявления РКП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ГИР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продукции от общего объема произведенной 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банка/лизинговой компании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оборотов за прошедший год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отгрузки товара по экспортным договорам за прошедший год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(Заявление и пакет документов, предоставленный Предпринимателем в РПМ)</w:t>
      </w:r>
    </w:p>
    <w:bookmarkEnd w:id="492"/>
    <w:bookmarkStart w:name="z98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</w:t>
      </w:r>
    </w:p>
    <w:bookmarkEnd w:id="493"/>
    <w:bookmarkStart w:name="z98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</w:t>
      </w:r>
    </w:p>
    <w:bookmarkEnd w:id="494"/>
    <w:bookmarkStart w:name="z98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11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и определения</w:t>
            </w:r>
          </w:p>
          <w:bookmarkEnd w:id="496"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bookmarkEnd w:id="497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малого и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498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Приоритетные сектора экономики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общим классификатором видов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деятельности,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 согласно приложению 1 к Программе.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ГПИИР</w:t>
            </w:r>
          </w:p>
          <w:bookmarkEnd w:id="499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отрасли обрабатывающей промышленности и отдельные виды услуг, определенные ГПИИР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</w:t>
            </w:r>
          </w:p>
          <w:bookmarkEnd w:id="500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институты развития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501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МГП</w:t>
            </w:r>
          </w:p>
          <w:bookmarkEnd w:id="502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РПМ</w:t>
            </w:r>
          </w:p>
          <w:bookmarkEnd w:id="503"/>
        </w:tc>
        <w:tc>
          <w:tcPr>
            <w:tcW w:w="1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координатор Программы</w:t>
            </w:r>
          </w:p>
        </w:tc>
      </w:tr>
    </w:tbl>
    <w:bookmarkStart w:name="z99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</w:t>
      </w:r>
    </w:p>
    <w:bookmarkEnd w:id="504"/>
    <w:bookmarkStart w:name="z99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(подпись, печать)</w:t>
      </w:r>
    </w:p>
    <w:bookmarkEnd w:id="505"/>
    <w:bookmarkStart w:name="z99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________________________________________</w:t>
      </w:r>
    </w:p>
    <w:bookmarkEnd w:id="506"/>
    <w:bookmarkStart w:name="z99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(подпись)</w:t>
      </w:r>
    </w:p>
    <w:bookmarkEnd w:id="5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99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</w:t>
      </w:r>
      <w:r>
        <w:br/>
      </w:r>
      <w:r>
        <w:rPr>
          <w:rFonts w:ascii="Times New Roman"/>
          <w:b/>
          <w:i w:val="false"/>
          <w:color w:val="000000"/>
        </w:rPr>
        <w:t>заседания Регионального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2"/>
        <w:gridCol w:w="2218"/>
      </w:tblGrid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  <w:bookmarkEnd w:id="509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  <w:bookmarkEnd w:id="510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</w:t>
            </w:r>
          </w:p>
          <w:bookmarkEnd w:id="511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Присутствовали члены Совета</w:t>
            </w:r>
          </w:p>
          <w:bookmarkEnd w:id="512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Отсутствовали члены Совета</w:t>
            </w:r>
          </w:p>
          <w:bookmarkEnd w:id="513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Приглашенные</w:t>
            </w:r>
          </w:p>
          <w:bookmarkEnd w:id="514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Совета</w:t>
            </w:r>
          </w:p>
          <w:bookmarkEnd w:id="51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вопросов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рассматривал: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1 вопроса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 решил:</w:t>
      </w:r>
    </w:p>
    <w:bookmarkStart w:name="z101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возможность применения форм государственной поддержки в форме субсидирования за счет ______________ (республиканского бюджета/местного бюджета/ Национального фонда Республики Казахстан) в связи с:</w:t>
      </w:r>
    </w:p>
    <w:bookmarkEnd w:id="524"/>
    <w:bookmarkStart w:name="z101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соответствием критериям Единой программы поддержки и развития бизнеса "Дорожная карта бизнеса 2020";</w:t>
      </w:r>
    </w:p>
    <w:bookmarkEnd w:id="525"/>
    <w:bookmarkStart w:name="z101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соответствием приоритетным отраслям Единой программы поддержки и развития бизнеса "Дорожная карта бизнеса 2020";</w:t>
      </w:r>
    </w:p>
    <w:bookmarkEnd w:id="526"/>
    <w:bookmarkStart w:name="z101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неприменением других мер поддержки через государственные институты развития согласно нижеследующему списку проектов субъектов частного предпринимательства: 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2443"/>
        <w:gridCol w:w="2444"/>
        <w:gridCol w:w="2444"/>
        <w:gridCol w:w="2526"/>
      </w:tblGrid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банка/лизинговой компании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228"/>
        <w:gridCol w:w="1268"/>
        <w:gridCol w:w="2859"/>
        <w:gridCol w:w="1906"/>
        <w:gridCol w:w="1906"/>
        <w:gridCol w:w="19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ДБЗ/ДФЛ</w:t>
            </w:r>
          </w:p>
          <w:bookmarkEnd w:id="531"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кредита/лизинга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(средства ЕНПФ/другое)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кредита/лизинга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2518"/>
        <w:gridCol w:w="2372"/>
        <w:gridCol w:w="2373"/>
        <w:gridCol w:w="2380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(описание)</w:t>
            </w:r>
          </w:p>
          <w:bookmarkEnd w:id="535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 %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ставка вознаграждения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часть ставки вознаграждения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субсидируемая часть ставки вознаграждения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6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748"/>
        <w:gridCol w:w="2140"/>
        <w:gridCol w:w="1748"/>
        <w:gridCol w:w="2336"/>
        <w:gridCol w:w="2141"/>
        <w:gridCol w:w="1094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субсидирования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предпринимателе (субъект среднего/крупного предпринимательства) до получения поддержки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предпринимателю после получения поддержки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дохода, в 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уплачиваемых налогов, в %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дохода, в %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среднегодовой численности рабочих мест, в %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уплачиваемых налогов, в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39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541"/>
    <w:bookmarkStart w:name="z103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542"/>
    <w:bookmarkStart w:name="z103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Заполняются по проектам предпринимателей – субъектов среднего предпринимательства в рамках второго направления Программы.</w:t>
      </w:r>
    </w:p>
    <w:bookmarkEnd w:id="543"/>
    <w:bookmarkStart w:name="z103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Заполняются по проектам предпринимателей в рамках первого направления Программы, а также проектам предпринимателей - субъектов малого предпринимательства в рамках второго направления Программы.</w:t>
      </w:r>
    </w:p>
    <w:bookmarkEnd w:id="544"/>
    <w:bookmarkStart w:name="z103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список одобренных проектов в акционерное общество "Фонд развития предпринимательства "Даму" и указанные банки второго уровня/банк развития/лизинговые компании для заключения договоров субсидирования.</w:t>
      </w:r>
    </w:p>
    <w:bookmarkEnd w:id="545"/>
    <w:bookmarkStart w:name="z104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Отказать в одобрении применения форм государственной поддержки в форме субсидирования в связи с:</w:t>
      </w:r>
    </w:p>
    <w:bookmarkEnd w:id="546"/>
    <w:bookmarkStart w:name="z104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несоответствием критериям Единой программы поддержки и развития бизнеса "Дорожная карта бизнеса 2020";</w:t>
      </w:r>
    </w:p>
    <w:bookmarkEnd w:id="547"/>
    <w:bookmarkStart w:name="z104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несоответствием приоритетным отраслям Единой программы поддержки и развития бизнеса "Дорожная карта бизнеса 2020";</w:t>
      </w:r>
    </w:p>
    <w:bookmarkEnd w:id="548"/>
    <w:bookmarkStart w:name="z104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применением других мер поддержки через государственные институты развития согласно нижеследующему списку проектов субъектов частного предпринимательства: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4"/>
        <w:gridCol w:w="671"/>
        <w:gridCol w:w="1355"/>
        <w:gridCol w:w="1355"/>
        <w:gridCol w:w="1355"/>
        <w:gridCol w:w="3155"/>
        <w:gridCol w:w="2205"/>
      </w:tblGrid>
      <w:tr>
        <w:trPr>
          <w:trHeight w:val="30" w:hRule="atLeast"/>
        </w:trPr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банка/лизинговой компании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членов Совета: 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6004"/>
        <w:gridCol w:w="2198"/>
        <w:gridCol w:w="2198"/>
        <w:gridCol w:w="724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статус члена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рассматривал: 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2 вопроса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решил:</w:t>
      </w:r>
    </w:p>
    <w:bookmarkEnd w:id="562"/>
    <w:bookmarkStart w:name="z105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bookmarkEnd w:id="563"/>
    <w:bookmarkStart w:name="z105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bookmarkEnd w:id="564"/>
    <w:bookmarkStart w:name="z106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Совета: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6004"/>
        <w:gridCol w:w="2198"/>
        <w:gridCol w:w="2198"/>
        <w:gridCol w:w="724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статус члена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________________ Фамилия имя отчество (при его наличии)</w:t>
      </w:r>
    </w:p>
    <w:bookmarkEnd w:id="573"/>
    <w:bookmarkStart w:name="z106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член Совета проголосует "против", в столбце "Комментарии" должна быть указана причина принятого решения.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</w:tbl>
    <w:bookmarkStart w:name="z1073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субсидировании</w:t>
      </w:r>
      <w:r>
        <w:br/>
      </w:r>
      <w:r>
        <w:rPr>
          <w:rFonts w:ascii="Times New Roman"/>
          <w:b/>
          <w:i w:val="false"/>
          <w:color w:val="000000"/>
        </w:rPr>
        <w:t>за период с _____________ по ____________ г.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817"/>
        <w:gridCol w:w="818"/>
        <w:gridCol w:w="3262"/>
        <w:gridCol w:w="818"/>
        <w:gridCol w:w="1677"/>
        <w:gridCol w:w="1677"/>
        <w:gridCol w:w="1677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банка/банка развития/лизинговой компании</w:t>
            </w:r>
          </w:p>
          <w:bookmarkEnd w:id="576"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обращения Предпринимателя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Предпринимателя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IBAN код*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ДБЗ/ДФЛ (транша)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ДБЗ/ДФЛ (транша)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кредита/лизинга (транша)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1921"/>
        <w:gridCol w:w="1921"/>
        <w:gridCol w:w="2960"/>
        <w:gridCol w:w="2272"/>
      </w:tblGrid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кредиту/лизингу (траншу)</w:t>
            </w:r>
          </w:p>
          <w:bookmarkEnd w:id="578"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субсидирования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субсидирования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перечисленная финансовым агентством за период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списанная за период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9"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просроченных платежей по кредиту/лизингу</w:t>
            </w:r>
          </w:p>
          <w:bookmarkEnd w:id="580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Детализация целевого использования кредита (транша)</w:t>
            </w:r>
          </w:p>
        </w:tc>
      </w:tr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08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</w:t>
      </w:r>
    </w:p>
    <w:bookmarkEnd w:id="582"/>
    <w:bookmarkStart w:name="z108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наличии), (подпись, печать)</w:t>
      </w:r>
    </w:p>
    <w:bookmarkEnd w:id="583"/>
    <w:bookmarkStart w:name="z108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________________________________________</w:t>
      </w:r>
    </w:p>
    <w:bookmarkEnd w:id="584"/>
    <w:bookmarkStart w:name="z108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(подпись)</w:t>
      </w:r>
    </w:p>
    <w:bookmarkEnd w:id="585"/>
    <w:bookmarkStart w:name="z108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6"/>
    <w:bookmarkStart w:name="z108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уникальный код идентификации договора субсидирования, генерируемый банковской системой банка/банка развития</w:t>
      </w:r>
    </w:p>
    <w:bookmarkEnd w:id="5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089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субсидировании региональному координатору Программы/ уполномоченному органу за период с ____________ по _____________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1485"/>
        <w:gridCol w:w="1485"/>
        <w:gridCol w:w="2169"/>
        <w:gridCol w:w="2169"/>
        <w:gridCol w:w="2170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банка/банка развития/лизинговой компании</w:t>
            </w:r>
          </w:p>
          <w:bookmarkEnd w:id="589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обращения Предпринимателя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Предпринимателя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ДБЗ/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ДФЛ (транша)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ДБЗ/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ДФЛ (транша)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(транша)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9"/>
        <w:gridCol w:w="1393"/>
        <w:gridCol w:w="1393"/>
        <w:gridCol w:w="3329"/>
        <w:gridCol w:w="2556"/>
      </w:tblGrid>
      <w:tr>
        <w:trPr>
          <w:trHeight w:val="30" w:hRule="atLeast"/>
        </w:trPr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кредиту/лизингу (траншу)</w:t>
            </w:r>
          </w:p>
          <w:bookmarkEnd w:id="592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субсидирования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субсидирования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перечисленная финансовым агентством за период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списанная за период</w:t>
            </w:r>
          </w:p>
        </w:tc>
      </w:tr>
      <w:tr>
        <w:trPr>
          <w:trHeight w:val="30" w:hRule="atLeast"/>
        </w:trPr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3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Примечание: </w:t>
      </w:r>
    </w:p>
    <w:bookmarkEnd w:id="595"/>
    <w:bookmarkStart w:name="z109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 проектам субсидирования кредитов, направленных на пополнение оборотных средств, а также кредитам, выданным за счет средств ЕНФП, отчет о субсидировании региональному координатору Программы/уполномоченному органу представляется отдельно по аналогичной форме.</w:t>
      </w:r>
    </w:p>
    <w:bookmarkEnd w:id="5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00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заявках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в рамках Единой Программы поддержки и развития бизнеса "Дорожная карта бизнеса 2020"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0830"/>
        <w:gridCol w:w="506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9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0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1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2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3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по ОКЭД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программы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5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поддержки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6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кредита не должна превышать 750 млн.тенге/4,5 млрд.тенге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7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8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Оборотные средства не должно превышать 30% от суммы кредита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9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ставка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0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1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2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направлен на: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3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4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Создаваемые рабочие места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собственными средствами (денежными средствами, движимым/недвижимым имуществом) не ниже 10 % в случае превышения суммы кредита 180 млн.тг.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15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на реализацию НИП (нового инвестиционного проекта) выдан в течение 1 года до вынесения на заседание РКС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16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Действующий кредит с номинальной процентной ставкой выше 19% (снижение до 19%) выдан не ранее 12 месяцев до вынесения на заседание РКС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17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других мерах господдержки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18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холдинг, нац. компания или материнская компания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19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свою деятельность в горнодобывающей промышленности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20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кредита не должно предусматривать выпуск подакцизных товаров/продукции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21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Реализует проект в металлургической промышленности, осуществляющие переработку минерального сырья, включенные в Перечень крупных налогоплательщиков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22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(в том числе участниками, акционерами) являются государственные предприятия/учреждения, национальные управляющие холдинги, национальные компании и организации, 50 и более процентов акций (долей участия в уставном капитале) которых прямо или косвенно принадлежат государству, НУХ, национальному холдингу, национальной компании (за исключением СПК и ГЧП)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23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Кредиты, процентная ставка удешевлена за счет бюджетных средств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24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 по которому осуществляется гарантирование не более 360,0 млн.тенге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25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планируемых субсидий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26"/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остатка по субсидиям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3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представленным сведениям, проект соответствует критериям Программы. </w:t>
      </w:r>
    </w:p>
    <w:bookmarkEnd w:id="627"/>
    <w:bookmarkStart w:name="z113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Менеджер по субсидированию __________________ </w:t>
      </w:r>
    </w:p>
    <w:bookmarkEnd w:id="628"/>
    <w:bookmarkStart w:name="z113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заявителя: ТОО/ИП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</w:t>
      </w:r>
    </w:p>
    <w:bookmarkEnd w:id="629"/>
    <w:bookmarkStart w:name="z11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"_______" 200__ г., регистрация ______</w:t>
      </w:r>
    </w:p>
    <w:bookmarkEnd w:id="630"/>
    <w:bookmarkStart w:name="z113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Предоставлены копии декларации формы _____ за 201_, 201_ и 201_ гг.</w:t>
      </w:r>
    </w:p>
    <w:bookmarkEnd w:id="631"/>
    <w:bookmarkStart w:name="z11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bookmarkEnd w:id="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3760"/>
        <w:gridCol w:w="3760"/>
        <w:gridCol w:w="1021"/>
      </w:tblGrid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  <w:bookmarkEnd w:id="633"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доход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Среднегодовой доход не более ______ МРП. Компания относится к сегменту – 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икробизнес/малый бизнес/средний бизнес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3499"/>
        <w:gridCol w:w="3500"/>
        <w:gridCol w:w="3500"/>
      </w:tblGrid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 во работников</w:t>
            </w:r>
          </w:p>
          <w:bookmarkEnd w:id="635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201_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полугодие</w:t>
            </w:r>
          </w:p>
          <w:bookmarkEnd w:id="636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полугодие</w:t>
            </w:r>
          </w:p>
          <w:bookmarkEnd w:id="637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</w:p>
          <w:bookmarkEnd w:id="638"/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 не более __ чел. Компания относится к сегменту – 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икробизнес/малый бизнес/средний бизнес</w:t>
      </w:r>
    </w:p>
    <w:bookmarkEnd w:id="639"/>
    <w:bookmarkStart w:name="z114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по критериям эффективности Предпринимателя/Проекта</w:t>
      </w:r>
    </w:p>
    <w:bookmarkEnd w:id="640"/>
    <w:bookmarkStart w:name="z114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по сегментам средний и крупный бизнес)</w:t>
      </w:r>
    </w:p>
    <w:bookmarkEnd w:id="641"/>
    <w:bookmarkStart w:name="z114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(тыс. тенге)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2697"/>
        <w:gridCol w:w="2697"/>
        <w:gridCol w:w="2697"/>
        <w:gridCol w:w="2697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643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2013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2014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2015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2016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  <w:bookmarkEnd w:id="644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и крупного предпринимательства</w:t>
            </w:r>
          </w:p>
          <w:bookmarkEnd w:id="645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646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роста</w:t>
            </w:r>
          </w:p>
          <w:bookmarkEnd w:id="64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5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Декларация форма – ___</w:t>
      </w:r>
    </w:p>
    <w:bookmarkEnd w:id="648"/>
    <w:bookmarkStart w:name="z115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сайта kgd.gov.kz</w:t>
      </w:r>
    </w:p>
    <w:bookmarkEnd w:id="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5"/>
        <w:gridCol w:w="2142"/>
        <w:gridCol w:w="2143"/>
      </w:tblGrid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согласно Предпринимательскому Кодексу Республики Казахстан Наименование сегмента</w:t>
            </w:r>
          </w:p>
          <w:bookmarkEnd w:id="650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доход</w:t>
            </w:r>
          </w:p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Микробизнес</w:t>
            </w:r>
          </w:p>
          <w:bookmarkEnd w:id="651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бизнес</w:t>
            </w:r>
          </w:p>
          <w:bookmarkEnd w:id="652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бизнес</w:t>
            </w:r>
          </w:p>
          <w:bookmarkEnd w:id="653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*МРП 201_г. = _______ тг.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62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необходимой суммы гарантии по проекту (наименование субъекта малого и среднего предпринимательства – далее СМСП)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18"/>
        <w:gridCol w:w="2235"/>
        <w:gridCol w:w="1897"/>
        <w:gridCol w:w="1219"/>
        <w:gridCol w:w="2236"/>
        <w:gridCol w:w="2236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5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 тыс. тенге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кредита, мес.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стоимость, тыс. тенге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Залоговая стоимость,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7888"/>
      </w:tblGrid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сумма гарантии, тыс. тенге</w:t>
            </w:r>
          </w:p>
          <w:bookmarkEnd w:id="659"/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 к сумме кредита, (%)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0"/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</w:t>
      </w:r>
    </w:p>
    <w:bookmarkEnd w:id="662"/>
    <w:bookmarkStart w:name="z117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(подпись, печать)</w:t>
      </w:r>
    </w:p>
    <w:bookmarkEnd w:id="663"/>
    <w:bookmarkStart w:name="z117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________________________________________</w:t>
      </w:r>
    </w:p>
    <w:bookmarkEnd w:id="664"/>
    <w:bookmarkStart w:name="z117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(подпись)</w:t>
      </w:r>
    </w:p>
    <w:bookmarkEnd w:id="6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7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Куда: Акимат _______________________</w:t>
      </w:r>
    </w:p>
    <w:bookmarkEnd w:id="666"/>
    <w:bookmarkStart w:name="z117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кого: ____________________________</w:t>
      </w:r>
    </w:p>
    <w:bookmarkEnd w:id="667"/>
    <w:bookmarkStart w:name="z117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Заявление № ___________</w:t>
      </w:r>
    </w:p>
    <w:bookmarkEnd w:id="668"/>
    <w:bookmarkStart w:name="z117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гарантирования по кредитам субъектов малого и среднего предпринимательства в рамках Единой программы поддержки и развития бизнеса "Дорожная карта бизнеса 2020", утвержденными постановлением Правительства Республики Казахстан от ____________ года № ___ (далее – Программа), прошу Вас инициировать вынесение на рассмотрение Регионального координационного совета по ________________ вопроса о рассмотрении возможности частичного гарантирования кредита перед акционерным обществом "____________" в рамках Программы согласно нижеследующему:</w:t>
      </w:r>
    </w:p>
    <w:bookmarkEnd w:id="669"/>
    <w:bookmarkStart w:name="z117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участнике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СМСП</w:t>
            </w:r>
          </w:p>
          <w:bookmarkEnd w:id="671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  <w:bookmarkEnd w:id="672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  <w:bookmarkEnd w:id="673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  <w:bookmarkEnd w:id="67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  <w:bookmarkEnd w:id="675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регистрации/ перерегистрации</w:t>
            </w:r>
          </w:p>
          <w:bookmarkEnd w:id="676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государственной регистрации/перерегистрации</w:t>
            </w:r>
          </w:p>
          <w:bookmarkEnd w:id="677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  <w:bookmarkEnd w:id="678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  <w:bookmarkEnd w:id="679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  <w:bookmarkEnd w:id="680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681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</w:t>
      </w:r>
    </w:p>
    <w:bookmarkEnd w:id="682"/>
    <w:bookmarkStart w:name="z119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5"/>
        <w:gridCol w:w="855"/>
      </w:tblGrid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отечество (при его наличии)</w:t>
            </w:r>
          </w:p>
          <w:bookmarkEnd w:id="68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68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раб./дом.</w:t>
            </w:r>
          </w:p>
          <w:bookmarkEnd w:id="68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68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серия, дата выдачи документа, удостоверяющего личность</w:t>
            </w:r>
          </w:p>
          <w:bookmarkEnd w:id="68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68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  <w:bookmarkEnd w:id="69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69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5"/>
        <w:gridCol w:w="855"/>
      </w:tblGrid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отечество (при его наличии)</w:t>
            </w:r>
          </w:p>
          <w:bookmarkEnd w:id="69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раб./дом.</w:t>
            </w:r>
          </w:p>
          <w:bookmarkEnd w:id="69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69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серия, дата выдачи документа, удостоверяющего личность</w:t>
            </w:r>
          </w:p>
          <w:bookmarkEnd w:id="69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69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(прописка)</w:t>
            </w:r>
          </w:p>
          <w:bookmarkEnd w:id="69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69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7"/>
        <w:gridCol w:w="583"/>
      </w:tblGrid>
      <w:tr>
        <w:trPr>
          <w:trHeight w:val="30" w:hRule="atLeast"/>
        </w:trPr>
        <w:tc>
          <w:tcPr>
            <w:tcW w:w="1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 имя отечество (при его наличии), должность, телефон)</w:t>
            </w:r>
          </w:p>
          <w:bookmarkEnd w:id="701"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Собственники </w:t>
      </w:r>
    </w:p>
    <w:bookmarkEnd w:id="702"/>
    <w:bookmarkStart w:name="z121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– акционеры, владеющие 5 и более процентами акций)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7"/>
        <w:gridCol w:w="3385"/>
        <w:gridCol w:w="1098"/>
      </w:tblGrid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 имя отечество (при его наличии)</w:t>
            </w:r>
          </w:p>
          <w:bookmarkEnd w:id="704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текущей деятельности 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7"/>
        <w:gridCol w:w="3443"/>
      </w:tblGrid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ОКЭД)</w:t>
            </w:r>
          </w:p>
          <w:bookmarkEnd w:id="71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ОКЭД)</w:t>
            </w:r>
          </w:p>
          <w:bookmarkEnd w:id="71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  <w:bookmarkEnd w:id="71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  <w:bookmarkEnd w:id="71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  <w:bookmarkEnd w:id="71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  <w:bookmarkEnd w:id="71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  <w:bookmarkEnd w:id="71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  <w:bookmarkEnd w:id="71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  <w:bookmarkEnd w:id="72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банковских счетах </w:t>
      </w:r>
    </w:p>
    <w:bookmarkEnd w:id="721"/>
    <w:bookmarkStart w:name="z123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</w:t>
      </w:r>
    </w:p>
    <w:bookmarkEnd w:id="722"/>
    <w:bookmarkStart w:name="z123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23"/>
    <w:bookmarkStart w:name="z123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24"/>
    <w:bookmarkStart w:name="z123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25"/>
    <w:bookmarkStart w:name="z123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Кредитная история</w:t>
      </w:r>
    </w:p>
    <w:bookmarkEnd w:id="726"/>
    <w:bookmarkStart w:name="z123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займы, использовавшиеся в процессе работы юридического лица, как погашенные, так и непогашенные в настоящее время. 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722"/>
        <w:gridCol w:w="1175"/>
        <w:gridCol w:w="1628"/>
        <w:gridCol w:w="2080"/>
        <w:gridCol w:w="2986"/>
        <w:gridCol w:w="1629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  <w:bookmarkEnd w:id="728"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договору банковского займа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29"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30"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действующих кредитах</w:t>
      </w:r>
    </w:p>
    <w:bookmarkEnd w:id="731"/>
    <w:bookmarkStart w:name="z124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 ____/_____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071"/>
        <w:gridCol w:w="3055"/>
        <w:gridCol w:w="2361"/>
        <w:gridCol w:w="1369"/>
        <w:gridCol w:w="2264"/>
        <w:gridCol w:w="1073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33"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банковского займа (№, дата)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 тенге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долгу, 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4"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7529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</w:t>
            </w:r>
          </w:p>
          <w:bookmarkEnd w:id="736"/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 (краткое описание)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7"/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участии в других государственных программах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применяемых в отношении субъекта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мерах государственной поддержки</w:t>
      </w:r>
    </w:p>
    <w:bookmarkEnd w:id="7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3820"/>
        <w:gridCol w:w="4388"/>
        <w:gridCol w:w="1478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0"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программы/меры государственной поддержки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национального фонда/холдинга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1"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42"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Гарантии и согласия </w:t>
      </w:r>
    </w:p>
    <w:bookmarkEnd w:id="743"/>
    <w:bookmarkStart w:name="z125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Гарантирую, что все данные и информация, указанные в настоящем заявлении, являются достоверными и полностью соответствуют действительности,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bookmarkEnd w:id="744"/>
    <w:bookmarkStart w:name="z125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предоставляю безотзывное согласие местному исполнительному органу на предоставление указанных в настоящем заявлении сведений и информации заинтересованным третьим лицам.</w:t>
      </w:r>
    </w:p>
    <w:bookmarkEnd w:id="745"/>
    <w:bookmarkStart w:name="z125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746"/>
    <w:bookmarkStart w:name="z125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предусмотренных настоящим Соглашением.</w:t>
      </w:r>
    </w:p>
    <w:bookmarkEnd w:id="747"/>
    <w:bookmarkStart w:name="z125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748"/>
    <w:bookmarkStart w:name="z125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отечество (при его наличии) (подпись, дата)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26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предоставляемых финансовому агентству банком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экспертизы СМСП</w:t>
      </w:r>
    </w:p>
    <w:bookmarkEnd w:id="750"/>
    <w:bookmarkStart w:name="z126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документы: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452"/>
        <w:gridCol w:w="304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52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3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4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 к перечню документов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5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всех документов, имеющихся в пакете документов, или акт приема-передачи документов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оригинал, подписанный уполномоченным работником банка и заверенный печатью/штампом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6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получение кредита в банке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7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банка о предоставлении кредита под гарантию финансового агентства,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8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документы СМСП по состоянию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ТМЗ, отчет о доходах и расходах за последние 12 месяцев (для индивидуальных предпринимателей)*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9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документы СМСП по состоянию на начало года и на последнюю отчетную дату (с расшифровкой кредиторской и дебиторской задолженности на начало года и на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ТМЗ) заверенные печатью СМСП (для юридических лиц)*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0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статей отчета о доходах и расходах -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период*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банка, или оригинал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1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из обслуживающего банка о наличии (отсутствии) ссудной задолженности, об оборотах за последние 12 месяцев, а также расчетных документах, не оплаченных в срок (картотека № 2)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 форме банка (допускается копия, сверенная с оригиналом до 30 календарных дней)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62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(допускается копия, сверенная с оригиналом до 30 календарных дней)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3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отчислениям**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(справка с egov.kz)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4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обо всех имеющихся счетах в банках второго уровня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письма СМСП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5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Лицензии**, патенты, квоты и т.д. (в случае, если вид 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6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реализации проекта (при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контракты, договоры купли-продажи, договоры намерения, договоры на проведение работ (с приложением лицензии на осуществление подрядчиком строительно-монтажных работ или иных видов деятельности), оказание услуг, акты выполненных работ, счета на оплату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т.п.)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документы, подтверждающие собственное участие в проекте;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любые другие документы, используемые банком в рамках рассмотрения проекта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7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или 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8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и отработанные контракты за последний и текущий годы (при наличии)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9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соглашения (при наличии действующих кредитов)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70"/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копии, заверенные печатью банка (могут быть представлены банком к моменту заключения договора гарантии)</w:t>
            </w:r>
          </w:p>
        </w:tc>
      </w:tr>
    </w:tbl>
    <w:bookmarkStart w:name="z128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кредитам, превышающим 180 млн. тенге</w:t>
      </w:r>
    </w:p>
    <w:bookmarkEnd w:id="771"/>
    <w:bookmarkStart w:name="z128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срок давности финансовой отчетности не должен превышать 6-и месяцев на дату предоставления банком пакета документов.</w:t>
      </w:r>
    </w:p>
    <w:bookmarkEnd w:id="772"/>
    <w:bookmarkStart w:name="z128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определяющие правовой статус и полномочия СМСП</w:t>
      </w:r>
    </w:p>
    <w:bookmarkEnd w:id="773"/>
    <w:bookmarkStart w:name="z128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СМСП является индивидуальным предпринимателем: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09"/>
        <w:gridCol w:w="616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75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7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8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или в случаях, предусмотренных законодательными актами Республики Казахстан, - патент**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 (допускается справка с egov.kz)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9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образцами подписи и оттиска печати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оригинал, нотариально засвидетельствованный/копия,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0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СМСП на представление информации в кредитное бюро и получение кредитного отчета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предоставляется на имя финансового агентства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1"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СМСП на сбор и обработку персональных данных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предоставляется на имя финансового агентства</w:t>
            </w:r>
          </w:p>
        </w:tc>
      </w:tr>
    </w:tbl>
    <w:bookmarkStart w:name="z129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СЧП является юридическим лицом, зарегистрированным в соответствии с законодательством Республики Казахстан.</w:t>
      </w:r>
    </w:p>
    <w:bookmarkEnd w:id="7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6177"/>
        <w:gridCol w:w="5288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783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4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5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изменения и дополнения к нему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засвидетельствованная копия/копия, сверенная с оригиналом уполномоченного лица Банка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6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Свидетельство/справка о государственной регистрации/перерегистрации юридического лица**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засвидетельствованная копия (допускается справка с egov.kz)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7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СМСП о назначении первого руководителя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либо 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8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лица, уполномоченного на подписание документов от имени СМСП в банке и финансовом агентстве, а также документы, подтверждающие его полномочия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9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СМСП, принявшего решение о привлечении гарантии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 форме, утвержденной финансовым агентством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0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уполномоченного органа СМСП, принявшего решение о привлечении кредита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по форме, утвержденной банком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1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образцами подписей первого руководителя, главного бухгалтера и оттиска печати СМСП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засвидетельствованный оригинал/копия, сверенная с оригиналом уполномоченного органа Банка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2"/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СМСП на представление информации в кредитное бюро и получение кредитного отчета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представляется на имя финансового агентства</w:t>
            </w:r>
          </w:p>
        </w:tc>
      </w:tr>
    </w:tbl>
    <w:bookmarkStart w:name="z130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3"/>
    <w:bookmarkStart w:name="z130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 случае отправки через веб-портал "электронного правительства" данные документы не запрашиваются.</w:t>
      </w:r>
    </w:p>
    <w:bookmarkEnd w:id="794"/>
    <w:bookmarkStart w:name="z130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и печатью/штампом на каждом листе документа.</w:t>
      </w:r>
    </w:p>
    <w:bookmarkEnd w:id="7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3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акционерное общество "_____________________"</w:t>
      </w:r>
    </w:p>
    <w:bookmarkEnd w:id="796"/>
    <w:bookmarkStart w:name="z13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гарантийное письмо</w:t>
      </w:r>
    </w:p>
    <w:bookmarkEnd w:id="797"/>
    <w:bookmarkStart w:name="z13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Соглашения о сотрудничестве по гарантированию кредитов банков второго уровня субъектам малого и среднего предпринимательства в рамках реализации первого/второго направления Программы (далее – Соглашение) сообщаем, что акционерное общество "Фонд развития предпринимательства "Даму" (далее – финансовое агентство) рассмотрело и одобрило заявку ИП/ТОО/АО "___________" о предоставлении гарантии финансового агентства по проекту: __________</w:t>
      </w:r>
    </w:p>
    <w:bookmarkEnd w:id="798"/>
    <w:bookmarkStart w:name="z13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"_______________".</w:t>
      </w:r>
    </w:p>
    <w:bookmarkEnd w:id="799"/>
    <w:bookmarkStart w:name="z13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агентство готово предоставить гарантию за ИП/ТОО/АО</w:t>
      </w:r>
    </w:p>
    <w:bookmarkEnd w:id="800"/>
    <w:bookmarkStart w:name="z13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"__________" по проекту: __________ "_________________________" на следующих условиях:</w:t>
      </w:r>
    </w:p>
    <w:bookmarkEnd w:id="801"/>
    <w:bookmarkStart w:name="z13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гарантии: _____________ (________________) тенге, что составляет _____ % от суммы кредита;</w:t>
      </w:r>
    </w:p>
    <w:bookmarkEnd w:id="802"/>
    <w:bookmarkStart w:name="z13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гарантии: ______________;</w:t>
      </w:r>
    </w:p>
    <w:bookmarkEnd w:id="803"/>
    <w:bookmarkStart w:name="z13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</w:p>
    <w:bookmarkEnd w:id="804"/>
    <w:bookmarkStart w:name="z13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*допускается включение условий в табличной форме</w:t>
      </w:r>
    </w:p>
    <w:bookmarkEnd w:id="805"/>
    <w:bookmarkStart w:name="z13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предварительного гарантийного письма составляет по ___.</w:t>
      </w:r>
    </w:p>
    <w:bookmarkEnd w:id="806"/>
    <w:bookmarkStart w:name="z13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и/или дополнений в нормативные правовые акты Республики Казахстан, регулирующие условия государственной поддержки в виде частичного гарантирования кредитов субъектов малого и среднего предпринимательства, финансовое агентство вправе пересмотреть вышеуказанные условия предоставления гарантии и изменить либо аннулировать их полностью или частично, о чем банк будет уведомлен до подписания договора гарантии.</w:t>
      </w:r>
    </w:p>
    <w:bookmarkEnd w:id="807"/>
    <w:bookmarkStart w:name="z13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уважением,</w:t>
      </w:r>
    </w:p>
    <w:bookmarkEnd w:id="808"/>
    <w:bookmarkStart w:name="z13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 _____________________________________</w:t>
      </w:r>
    </w:p>
    <w:bookmarkEnd w:id="809"/>
    <w:bookmarkStart w:name="z13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М.П. (ФИО (при его наличии)</w:t>
      </w:r>
    </w:p>
    <w:bookmarkEnd w:id="8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326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акционерного общества "_____________" о текущем мониторинге</w:t>
      </w:r>
      <w:r>
        <w:br/>
      </w:r>
      <w:r>
        <w:rPr>
          <w:rFonts w:ascii="Times New Roman"/>
          <w:b/>
          <w:i w:val="false"/>
          <w:color w:val="000000"/>
        </w:rPr>
        <w:t>хода реализации проектов СМСП в рамках первого/второго</w:t>
      </w:r>
      <w:r>
        <w:br/>
      </w:r>
      <w:r>
        <w:rPr>
          <w:rFonts w:ascii="Times New Roman"/>
          <w:b/>
          <w:i w:val="false"/>
          <w:color w:val="000000"/>
        </w:rPr>
        <w:t>направления Программы</w:t>
      </w:r>
    </w:p>
    <w:bookmarkEnd w:id="811"/>
    <w:bookmarkStart w:name="z1327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период с __________________ по ______________________ г.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3162"/>
        <w:gridCol w:w="3024"/>
        <w:gridCol w:w="2935"/>
        <w:gridCol w:w="2220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13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обращения СМСП (область, регион)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(ТОО, ИП, КХ, ПК)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банковского займа/Соглашения об открытии кредитной линии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банковского займа /Соглашения об открытии кредитной линии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погашению основного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выплате вознаграждения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по кредиту (транша)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основного долга на отчетную дату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гарантии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гарантии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 финансового агентства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исполнения обязательства финансового агентства по гарантии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просроченной задолженности по ОД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просрочки по ОД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 по оплате вознаграждения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 (инвестиционный кредит/ пополнение оборотных средств)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ОКЭД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по проекту (стартовый/ действующий)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доступности по договору банковского займа/Соглашения об открытии кредитной линии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уполномоченного органа банка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Классификационная категория по требованиям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____________________________________________________</w:t>
      </w:r>
    </w:p>
    <w:bookmarkEnd w:id="834"/>
    <w:bookmarkStart w:name="z13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(подпись, печать)</w:t>
      </w:r>
    </w:p>
    <w:bookmarkEnd w:id="835"/>
    <w:bookmarkStart w:name="z13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______________________________________________</w:t>
      </w:r>
    </w:p>
    <w:bookmarkEnd w:id="836"/>
    <w:bookmarkStart w:name="z135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 (подпись)</w:t>
      </w:r>
    </w:p>
    <w:bookmarkEnd w:id="837"/>
    <w:bookmarkStart w:name="z13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8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Бизнес-инкубирования</w:t>
            </w:r>
          </w:p>
        </w:tc>
      </w:tr>
    </w:tbl>
    <w:bookmarkStart w:name="z1356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получения государственного гранта субъектами малого предпринимательства для реализации индустриально-инновационных проектов в рамках </w:t>
      </w:r>
    </w:p>
    <w:bookmarkEnd w:id="839"/>
    <w:bookmarkStart w:name="z1357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Бизнес-инкубирования</w:t>
      </w:r>
    </w:p>
    <w:bookmarkEnd w:id="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8280"/>
        <w:gridCol w:w="1765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41"/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информация (актуализированная на момент предоставления заявки)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2"/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 сокращенное наименования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и орган регистрации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основании свидетельства о государственной 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Web-cайт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и номер его мобильного телефона.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кредиторской и налоговой задолженности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деятельности: (производство, продажи, услуги)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команды проекта, в том числе опыт по предлагаемому направлению деятельности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843"/>
    <w:bookmarkStart w:name="z136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заявителя с указанием организационно-правовой формы)</w:t>
      </w:r>
    </w:p>
    <w:bookmarkEnd w:id="844"/>
    <w:bookmarkStart w:name="z136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 </w:t>
      </w:r>
    </w:p>
    <w:bookmarkEnd w:id="845"/>
    <w:bookmarkStart w:name="z137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46"/>
    <w:bookmarkStart w:name="z137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должности, Ф.И.О. руководителя, уполномоченного лица)</w:t>
      </w:r>
    </w:p>
    <w:bookmarkEnd w:id="847"/>
    <w:bookmarkStart w:name="z137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сообщает о согласии участвовать в отборе по предоставлению гранта субъектам малого предпринимательства для реализации индустриально-инновационных проектов в рамках Бизнес-инкубирования.</w:t>
      </w:r>
    </w:p>
    <w:bookmarkEnd w:id="848"/>
    <w:bookmarkStart w:name="z137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вся информация, указанная мною в настоящей Заявке, является достоверной и актуальной на момент подачи Заявки. </w:t>
      </w:r>
    </w:p>
    <w:bookmarkEnd w:id="849"/>
    <w:bookmarkStart w:name="z137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настоящей Заявке прилагаю копии документов, согласно Перечню предоставляемых документов.</w:t>
      </w:r>
    </w:p>
    <w:bookmarkEnd w:id="850"/>
    <w:bookmarkStart w:name="z137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Заявителя (полностью):_______________________________________________</w:t>
      </w:r>
    </w:p>
    <w:bookmarkEnd w:id="851"/>
    <w:bookmarkStart w:name="z137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Подпись: _________________ Дата: ____________ </w:t>
      </w:r>
    </w:p>
    <w:bookmarkEnd w:id="852"/>
    <w:bookmarkStart w:name="z137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*необходимо подписать каждую страницу Заявки</w:t>
      </w:r>
    </w:p>
    <w:bookmarkEnd w:id="853"/>
    <w:bookmarkStart w:name="z137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2017 год № 940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Бизнес-инкубирования</w:t>
            </w:r>
          </w:p>
        </w:tc>
      </w:tr>
    </w:tbl>
    <w:bookmarkStart w:name="z1381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БИЗНЕС-ПЛАНА</w:t>
      </w:r>
    </w:p>
    <w:bookmarkEnd w:id="855"/>
    <w:bookmarkStart w:name="z1382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856"/>
    <w:bookmarkStart w:name="z138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Название проекта.</w:t>
      </w:r>
    </w:p>
    <w:bookmarkEnd w:id="857"/>
    <w:bookmarkStart w:name="z138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Наименование заявителя (полное и сокращенное).</w:t>
      </w:r>
    </w:p>
    <w:bookmarkEnd w:id="858"/>
    <w:bookmarkStart w:name="z138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Распределение уставного капитала.</w:t>
      </w:r>
    </w:p>
    <w:bookmarkEnd w:id="859"/>
    <w:bookmarkStart w:name="z138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Сведения о месте нахождения, юридический адрес.</w:t>
      </w:r>
    </w:p>
    <w:bookmarkEnd w:id="860"/>
    <w:bookmarkStart w:name="z138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Сайт (при наличии).</w:t>
      </w:r>
    </w:p>
    <w:bookmarkEnd w:id="861"/>
    <w:bookmarkStart w:name="z138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Наличие основных средств и необходимых площадей для реализации проекта.</w:t>
      </w:r>
    </w:p>
    <w:bookmarkEnd w:id="862"/>
    <w:bookmarkStart w:name="z138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Предполагаемая к выпуску продукция (товар, услуга) или бизнес-процесс.</w:t>
      </w:r>
    </w:p>
    <w:bookmarkEnd w:id="863"/>
    <w:bookmarkStart w:name="z139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Предполагаемый срок запуска проекта с момента получения гранта.</w:t>
      </w:r>
    </w:p>
    <w:bookmarkEnd w:id="864"/>
    <w:bookmarkStart w:name="z1391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ТЕХНОЛОГИЧЕСКАЯ СОСТАВЛЯЮЩАЯ ПРОЕКТА:</w:t>
      </w:r>
    </w:p>
    <w:bookmarkEnd w:id="865"/>
    <w:bookmarkStart w:name="z139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продукта).</w:t>
      </w:r>
    </w:p>
    <w:bookmarkEnd w:id="866"/>
    <w:bookmarkStart w:name="z139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Новизна предлагаемых в проекте решений.</w:t>
      </w:r>
    </w:p>
    <w:bookmarkEnd w:id="867"/>
    <w:bookmarkStart w:name="z139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Наличие патентов и иных правоохранных документов по тематике проекта.</w:t>
      </w:r>
    </w:p>
    <w:bookmarkEnd w:id="868"/>
    <w:bookmarkStart w:name="z139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Описание бизнес-процесса проекта либо создания продукта.</w:t>
      </w:r>
    </w:p>
    <w:bookmarkEnd w:id="869"/>
    <w:bookmarkStart w:name="z139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Обеспечение ресурсами.</w:t>
      </w:r>
    </w:p>
    <w:bookmarkEnd w:id="870"/>
    <w:bookmarkStart w:name="z1397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ПЕРСПЕКТИВЫ КОММЕРЦИАЛИЗАЦИИ:</w:t>
      </w:r>
    </w:p>
    <w:bookmarkEnd w:id="871"/>
    <w:bookmarkStart w:name="z139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Объем и емкость рынка продукта, анализ современного состояния и перспектив развития отрасли, в которой будет реализован проект.</w:t>
      </w:r>
    </w:p>
    <w:bookmarkEnd w:id="872"/>
    <w:bookmarkStart w:name="z139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Конкурентные преимущества создаваемого продукта, сравнение технико-экономических характеристик с аналогами (Табл.1).</w:t>
      </w:r>
    </w:p>
    <w:bookmarkEnd w:id="873"/>
    <w:bookmarkStart w:name="z140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</w:r>
    </w:p>
    <w:bookmarkEnd w:id="874"/>
    <w:bookmarkStart w:name="z140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Табл.1.</w:t>
      </w:r>
    </w:p>
    <w:bookmarkEnd w:id="8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076"/>
        <w:gridCol w:w="3674"/>
        <w:gridCol w:w="4475"/>
      </w:tblGrid>
      <w:tr>
        <w:trPr>
          <w:trHeight w:val="30" w:hRule="atLeast"/>
        </w:trPr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8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 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Стратегия продвижения продукта на рынок.</w:t>
      </w:r>
    </w:p>
    <w:bookmarkEnd w:id="877"/>
    <w:bookmarkStart w:name="z140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Описание рынков сбыта (экспортный и внутренний), в том числе описание основных компаний, работающих в данном сегменте рынка; описание продукции, предлагаемой компаниями-конкурентами. </w:t>
      </w:r>
    </w:p>
    <w:bookmarkEnd w:id="878"/>
    <w:bookmarkStart w:name="z140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Количественные характеристики рынка (годовые объемы в натуральном и денежном выражении, тенденции к росту или падению спроса). </w:t>
      </w:r>
    </w:p>
    <w:bookmarkEnd w:id="879"/>
    <w:bookmarkStart w:name="z140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Обоснование потенциальной доли рынка, которую способна занять продукция компании.</w:t>
      </w:r>
    </w:p>
    <w:bookmarkEnd w:id="880"/>
    <w:bookmarkStart w:name="z140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Основные тенденции на исследуемых рынках, ожидаемые изменения. </w:t>
      </w:r>
    </w:p>
    <w:bookmarkEnd w:id="881"/>
    <w:bookmarkStart w:name="z141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поставки).</w:t>
      </w:r>
    </w:p>
    <w:bookmarkEnd w:id="882"/>
    <w:bookmarkStart w:name="z141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особенности).</w:t>
      </w:r>
    </w:p>
    <w:bookmarkEnd w:id="883"/>
    <w:bookmarkStart w:name="z1412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КОМАНДА ПРОЕКТА:</w:t>
      </w:r>
    </w:p>
    <w:bookmarkEnd w:id="884"/>
    <w:bookmarkStart w:name="z141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Количество сотрудников, направление их деятельности и их квалификация с приложением резюме и документов, подтверждающих квалификацию (диплом, сертификаты).</w:t>
      </w:r>
    </w:p>
    <w:bookmarkEnd w:id="885"/>
    <w:bookmarkStart w:name="z141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Опыт участия в программах, роль в проектах, полученные результаты и показатели развития предприятия. </w:t>
      </w:r>
    </w:p>
    <w:bookmarkEnd w:id="886"/>
    <w:bookmarkStart w:name="z141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Организационная структура управления. Схема привлечения новых специалистов.</w:t>
      </w:r>
    </w:p>
    <w:bookmarkEnd w:id="887"/>
    <w:bookmarkStart w:name="z1416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РЕАЛИЗАЦИЯ ПРОЕКТА:</w:t>
      </w:r>
    </w:p>
    <w:bookmarkEnd w:id="888"/>
    <w:bookmarkStart w:name="z141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Возможные типы и источники рисков, меры по их уменьшению.</w:t>
      </w:r>
    </w:p>
    <w:bookmarkEnd w:id="889"/>
    <w:bookmarkStart w:name="z141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План реализации проекта, с указанием этапов, конкретных получаемых результатов, временных интервалов и необходимых средств (план составляется как на период финансирования проекта, так и после окончания данного периода) (табл.2).</w:t>
      </w:r>
    </w:p>
    <w:bookmarkEnd w:id="890"/>
    <w:bookmarkStart w:name="z141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Табл. 2.</w:t>
      </w:r>
    </w:p>
    <w:bookmarkEnd w:id="8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2220"/>
        <w:gridCol w:w="2220"/>
        <w:gridCol w:w="3931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этапа реализации проекта</w:t>
            </w:r>
          </w:p>
          <w:bookmarkEnd w:id="892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этапа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этапа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 количественные результаты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4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ФИНАНСОВЫЙ ПЛАН:</w:t>
      </w:r>
    </w:p>
    <w:bookmarkEnd w:id="893"/>
    <w:bookmarkStart w:name="z142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Общий объем финансирования проекта, в том числе объем инвестиций или собственных средств, источники средств и формы их получения (табл. 3).</w:t>
      </w:r>
    </w:p>
    <w:bookmarkEnd w:id="894"/>
    <w:bookmarkStart w:name="z142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 Ранее привлеченное финансирование на реализацию проекта (с указанием этих источников). </w:t>
      </w:r>
    </w:p>
    <w:bookmarkEnd w:id="895"/>
    <w:bookmarkStart w:name="z142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Табл. 3.</w:t>
      </w:r>
    </w:p>
    <w:bookmarkEnd w:id="8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2427"/>
        <w:gridCol w:w="1008"/>
        <w:gridCol w:w="1396"/>
        <w:gridCol w:w="1008"/>
        <w:gridCol w:w="2174"/>
      </w:tblGrid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выполнение работ</w:t>
            </w:r>
          </w:p>
          <w:bookmarkEnd w:id="897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(тенге)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работ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по ценообразованию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используемый в расчетах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– Всего: </w:t>
            </w:r>
          </w:p>
          <w:bookmarkEnd w:id="898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статьям: </w:t>
            </w:r>
          </w:p>
          <w:bookmarkEnd w:id="899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за счет других источников финансирования - Всего: </w:t>
            </w:r>
          </w:p>
          <w:bookmarkEnd w:id="900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них:</w:t>
            </w:r>
          </w:p>
          <w:bookmarkEnd w:id="901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902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какие)</w:t>
            </w:r>
          </w:p>
          <w:bookmarkEnd w:id="903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проекта, приложить расчет показателей в формате Excel.</w:t>
      </w:r>
    </w:p>
    <w:bookmarkEnd w:id="904"/>
    <w:bookmarkStart w:name="z143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Расчет плана-прогноза доходов, расходов, движения денег, в разбивке по месяцам, с приложением расчетов в табличном виде в формате Excel. Расчеты по доходам с расшифровкой по видам деятельности, по затратам с расшифровкой по статьям затрат.</w:t>
      </w:r>
    </w:p>
    <w:bookmarkEnd w:id="905"/>
    <w:bookmarkStart w:name="z143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Расчет инвестиционных показателей NPV, IRR, DPP, PI, приложить расчет инвестиционных показателей в формате Excel.</w:t>
      </w:r>
    </w:p>
    <w:bookmarkEnd w:id="9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