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b12ae" w14:textId="d1b12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22 июня 2005 года № 607 "Вопросы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февраля 2018 года № 57.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607 "Вопросы Министерства внутренних дел Республики Казахстан" (САПП Республики Казахстан, 2005 г., № 25, ст. 311)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внутренних дел Республики Казахстан,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центрального аппарата дополнить подпунктами 79-1) и 79-2)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"79-1) разрабатывает и утверждает Правила обеспечения, хранения, учета и списания форменной одежды в органах внутренних дел;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79-2) разрабатывает и утверждает описание, знаки различия, а также Правила ношения форменной одежды сотрудников органов внутренних дел;".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