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859b" w14:textId="23e85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мая 2018 года № 239.</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 (далее – изменения и дополнения).</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 и распространяется на правоотношения, возникшие с 1 января 2018 года.</w:t>
      </w:r>
    </w:p>
    <w:bookmarkEnd w:id="2"/>
    <w:bookmarkStart w:name="z7" w:id="3"/>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пункта 2</w:t>
      </w:r>
      <w:r>
        <w:rPr>
          <w:rFonts w:ascii="Times New Roman"/>
          <w:b w:val="false"/>
          <w:i w:val="false"/>
          <w:color w:val="000000"/>
          <w:sz w:val="28"/>
        </w:rPr>
        <w:t xml:space="preserve"> изменений и дополнений вводится в действие со дня первого официального опубликования настоящего постановления.</w:t>
      </w:r>
    </w:p>
    <w:bookmarkEnd w:id="3"/>
    <w:bookmarkStart w:name="z8" w:id="4"/>
    <w:p>
      <w:pPr>
        <w:spacing w:after="0"/>
        <w:ind w:left="0"/>
        <w:jc w:val="both"/>
      </w:pPr>
      <w:r>
        <w:rPr>
          <w:rFonts w:ascii="Times New Roman"/>
          <w:b w:val="false"/>
          <w:i w:val="false"/>
          <w:color w:val="000000"/>
          <w:sz w:val="28"/>
        </w:rPr>
        <w:t>
      Абзацы двенадцатый и тринадцатый пункта 2 изменений и дополнений вводятся в действие с 1 апреля 2017 года.</w:t>
      </w:r>
    </w:p>
    <w:bookmarkEnd w:id="4"/>
    <w:bookmarkStart w:name="z9" w:id="5"/>
    <w:p>
      <w:pPr>
        <w:spacing w:after="0"/>
        <w:ind w:left="0"/>
        <w:jc w:val="both"/>
      </w:pPr>
      <w:r>
        <w:rPr>
          <w:rFonts w:ascii="Times New Roman"/>
          <w:b w:val="false"/>
          <w:i w:val="false"/>
          <w:color w:val="000000"/>
          <w:sz w:val="28"/>
        </w:rPr>
        <w:t xml:space="preserve">
      Абзацы четырнадцатый, пятнадцатый, шестнадцатый, семнадцатый, восемнадцатый, девятнадцатый, двадцатый, двадцать первый, двадцать второй, двадцать третий, двадцать четвертый, двадцать пятый, двадцать шестой, двадцать седьмой, двадцать восьмой, двадцать девятый, тридцатый, тридцать первый, тридцать второй, тридцать третий, тридцать четвертый, тридцать пятый, тридцать шестой, тридцать седьмой, тридцать восьмой, тридцать девятый, сороковой, сорок первый, сорок второй, сорок третий, сорок четвертый и сорок пятый </w:t>
      </w:r>
      <w:r>
        <w:rPr>
          <w:rFonts w:ascii="Times New Roman"/>
          <w:b w:val="false"/>
          <w:i w:val="false"/>
          <w:color w:val="000000"/>
          <w:sz w:val="28"/>
        </w:rPr>
        <w:t>пункта 2</w:t>
      </w:r>
      <w:r>
        <w:rPr>
          <w:rFonts w:ascii="Times New Roman"/>
          <w:b w:val="false"/>
          <w:i w:val="false"/>
          <w:color w:val="000000"/>
          <w:sz w:val="28"/>
        </w:rPr>
        <w:t xml:space="preserve"> изменений и дополнений вводятся в действие с 1 января 2019 года.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09.10.2018 </w:t>
      </w:r>
      <w:r>
        <w:rPr>
          <w:rFonts w:ascii="Times New Roman"/>
          <w:b w:val="false"/>
          <w:i w:val="false"/>
          <w:color w:val="00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2018 года № 239</w:t>
            </w:r>
          </w:p>
        </w:tc>
      </w:tr>
    </w:tbl>
    <w:bookmarkStart w:name="z12" w:id="6"/>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w:t>
      </w:r>
    </w:p>
    <w:bookmarkEnd w:id="6"/>
    <w:p>
      <w:pPr>
        <w:spacing w:after="0"/>
        <w:ind w:left="0"/>
        <w:jc w:val="both"/>
      </w:pPr>
      <w:bookmarkStart w:name="z13" w:id="7"/>
      <w:r>
        <w:rPr>
          <w:rFonts w:ascii="Times New Roman"/>
          <w:b w:val="false"/>
          <w:i w:val="false"/>
          <w:color w:val="ff0000"/>
          <w:sz w:val="28"/>
        </w:rPr>
        <w:t xml:space="preserve">
      1. Утратил силу постановлением Правительства РК от 21.08.2020 </w:t>
      </w:r>
      <w:r>
        <w:rPr>
          <w:rFonts w:ascii="Times New Roman"/>
          <w:b w:val="false"/>
          <w:i w:val="false"/>
          <w:color w:val="ff0000"/>
          <w:sz w:val="28"/>
        </w:rPr>
        <w:t>№ 530</w:t>
      </w:r>
      <w:r>
        <w:rPr>
          <w:rFonts w:ascii="Times New Roman"/>
          <w:b w:val="false"/>
          <w:i w:val="false"/>
          <w:color w:val="ff0000"/>
          <w:sz w:val="28"/>
        </w:rPr>
        <w:t>.</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000000"/>
          <w:sz w:val="28"/>
        </w:rPr>
        <w:t xml:space="preserve"> (вводится в действие с 01.07.2023).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000000"/>
          <w:sz w:val="28"/>
        </w:rPr>
        <w:t xml:space="preserve"> (вводится в действие с 01.07.2023).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