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a64aa" w14:textId="7ba64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рассмотрении отчета о деятельности Совета директоров акционерного общества "Фонд национального благосостояния "Самрук-Қазына" за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октября 2020 года № 646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Республики Казахстан от 1 февраля 2012 года "О Фонде национального благосостояния"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Принять к сведению прилагаемый </w:t>
      </w:r>
      <w:r>
        <w:rPr>
          <w:rFonts w:ascii="Times New Roman"/>
          <w:b w:val="false"/>
          <w:i w:val="false"/>
          <w:color w:val="000000"/>
          <w:sz w:val="28"/>
        </w:rPr>
        <w:t>отчет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Совета директоров акционерного общества "Фонд национального благосостояния "Самрук-Қазына" за 2019 год.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октября 2020 года № 646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</w:t>
      </w:r>
      <w:r>
        <w:br/>
      </w:r>
      <w:r>
        <w:rPr>
          <w:rFonts w:ascii="Times New Roman"/>
          <w:b/>
          <w:i w:val="false"/>
          <w:color w:val="000000"/>
        </w:rPr>
        <w:t>о деятельности Совета директоров акционерного общества "Фонд национального благосостояния "Самрук-Қазына" за 2019 год</w:t>
      </w:r>
    </w:p>
    <w:bookmarkEnd w:id="3"/>
    <w:bookmarkStart w:name="z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Общая информация о Совете директоров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Совет директоров является органом управления акционерного общества "Фонд национального благосостояния "Самрук-Қазына" (далее – Фонд), осуществляющим общее руководство его деятельностью в соответствии с законодательством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февраля 2012 года "О Фонде национального благосостояния" (далее – Закон),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акционерного общества "Фонд национального благосостояния "Самрук-Қазына", утвержденным постановлением Правительства Республики Казахстан от 8 ноября 2012 года № 1418 (далее – Устав),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корпоративного управления акционерного общества "Фонд национального благосостояния "Самрук-Қазына", утвержденным постановлением Правительства Республики Казахстан от 5 ноября 2012 года № 1403, Положением о Совете директоров акционерного общества "Фонд национального благосостояния "Самрук-Қазына", утвержденным решением Совета директоров акционерного общества "Фонд национального благосостояния "Самрук-Қазына" от 14 декабря 2009 года № 35.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Деятельность Совета директоров основывается на принципах эффективности и ответственности, максимального соблюдения и реализации интересов Единственного акционера и Фонда, а также защиты прав Единственного акционера, ответственности за деятельность Фонда.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Совета директоров избираются в порядке, установленном законодательством Республики Казахстан. Срок полномочий Совета директоров истекает на момент принятия единственным акционером решения об избрании нового состава Совета директоров.</w:t>
      </w:r>
    </w:p>
    <w:bookmarkEnd w:id="7"/>
    <w:bookmarkStart w:name="z1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Компетенция Совета директоров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компетенции Совета директоров относятся вопросы,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13 мая 2003 года "Об акционерных обществах" (далее – Закон об акционерных обществах),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директоров не вправе принимать решения по вопросам, которые в соответствии с законодательными актами Республики Казахстан и Уставом отнесены к исключительной компетенции единственного акционера (если иное не установлено законодательными актами Республики Казахстан) и исполнительного органа Фонда, а также принимать решения, противоречащие решениям единственного акционера.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 же время Совет директоров стремится эффективно взаимодействовать в своей работе со всеми заинтересованными лицами, в том числе с единственным акционером и Правлением Фонда, которое в свою очередь является акционером по отношению к портфельным компаниям.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Состав Совета директоров Фонда в 2019 году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Уставом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решением единственного акционера (Правительство Республики Казахстан) по состоянию на 1 января 2019 года в состав Совета директоров Фонда входили следующие лица: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Сагинтаев Б.А. – Премьер-Министр Республики Казахстан – Председатель Совета директоров;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Жамаубаев Е.К. – помощник Президента Республики Казахстан;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Сулейменов Т.М. – Министр национальной экономики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Эванс Р. – независимый директор;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Бендер В. – независимый директор;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Акдениз А. – независимый директор;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Есимов А.С. – председатель правления Фонда.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7 марта 2019 года № 91 Премьер-Министр Республики Казахстан Мамин А.У. избран Председателем Совета директоров Фонда. Также Министр национальной экономики Республики Казахстан Даленов Р.Е. избран в состав Совета директоров Фонда.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 апреля 2019 года № 156, в связи с переходом на другую работу Жамаубаев Е.К. выведен из состава Совета директоров Фонда, а помощник Президента Республики Казахстан Сулейменов Т.М. избран в состав Совета директоров Фонда.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декабря 2019 года № 907 из состава Совета директоров Фонда выведены независимые директора Эванс Р. и Бендер В., вместо которых избраны в качестве независимых директоров Фонда Дудас Д., Онг Б.Х. и Мажибаев К.К.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1058 члены Совета директоров Мамин А.У. и Сулейменов Т.М. выведены из его состава, а помощник Президента Республики Казахстан Бозумбаев К.А. избран в Совет директоров Фонда.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члены Совета директоров Фонда имеют безупречную деловую репутацию и значительный опыт в соответствующих отраслях.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Состав Совета директоров Фонда по состоянию на 31 декабря 2019 года вошли следующие лица: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Бозумбаев К.А. – помощник Президента Республики Казахстан;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Даленов Р.Е. – Министр национальной экономики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Дудас Д. – независимый директор;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Акдениз А. – независимый директор;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Мажибаев К.К. – независимый директор;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Онг Б.Х. – независимый директор;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Есимов А.С. – Председатель Правления Фонда.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Итоги деятельности Совета директоров за 2019 год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Информация о заседаниях Совета директоров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Совет директоров Фонда был сфокусирован на решении текущих задач, рассматривая вопросы, входящие в его компетенцию через призму стратегических целей. Перечень вопросов и решения по ним отражены в соответствующих протоколах и решениях заседаний Совета директоров. Заседания Совета директоров проводились в соответствии с Планом работы Совета директоров Фонда, утвержденным решением Совета директоров от 13 декабря 2018 года № 156. Проведение заседаний Совета директоров и его комитетов осуществлялось посредством очной или заочной форм голосования.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мер, предпринятых Советом директоров по росту долгосрочной стоимости и устойчивому развитию организации, в 2019 году было проведено 10 заседаний Совета директоров Фонда, из которых 6 очных и 4 заочных заседания. Всего было рассмотрено 88 вопросов, по которым принято 132 решения, дано 45 поручений.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Информация об участии в заседаниях Совета директоров Фонда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8"/>
        <w:gridCol w:w="7366"/>
        <w:gridCol w:w="3666"/>
      </w:tblGrid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 №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Совета директоров, должность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Участие/ Общее кол-во заседаний СД в 2019 году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Сагинтаев Б.А. – Председатель Совета директоров, Премьер-Министр Республик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Мамин А.У. – Председатель Совета директоров, Премьер-Министр Республики Казахстан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Жамаубаев Е.К. – член Совета директоров, помощник Президента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Сулейменов Т.М. – член Совета директоров, Министр национальной экономики Республики Казахстан, помощник Президента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Бозумбаев К.А. – член Совета директоров, помощник Президента Республики Казахстан (назначен в состав СД 31 декабря 2019 года)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Даленов Р.Е. – член Совета директоров, Министр национальной экономики Республики Казахстан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Эванс Р. – независимый директор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Акдениз А. – независимый директор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Бендер В. – независимый директор 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9/10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Дудас Д. – независимый директор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Мажибаев К.К. – независимый директор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Онг Б.Х. – независимый директор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1/1</w:t>
            </w:r>
          </w:p>
        </w:tc>
      </w:tr>
      <w:tr>
        <w:trPr>
          <w:trHeight w:val="30" w:hRule="atLeast"/>
        </w:trPr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7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Есимов А.С. – член Совета директоров, Председатель Правления Фонда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10/10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Меры, предпринятые Советом директоров для достижения стратегических целей Фонда по росту долгосрочной стоимости и устойчивому развитию организации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Согласно </w:t>
      </w:r>
      <w:r>
        <w:rPr>
          <w:rFonts w:ascii="Times New Roman"/>
          <w:b w:val="false"/>
          <w:i w:val="false"/>
          <w:color w:val="000000"/>
          <w:sz w:val="28"/>
        </w:rPr>
        <w:t>Стратегии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акционерного общества "Фонд национального благосостояния "Самрук-Қазына" на 2018 – 2028 годы, утвержденной постановлением Правительства Республики Казахстан от 17 октября 2018 года № 656 (далее – Стратегия развития), к ключевым показателям деятельности (далее – КПД) отнесены три стратегические цели: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эффективность компаний;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портфелем;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устойчивое развитие.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утверждены четыре ключевые инициативы в области развития такие как: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повышение рентабельности компаний;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оптимизация структуры портфеля;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диверсификация доходов;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корпоративное управление и устойчивое развитие.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Планом работы Совета директоров Фонда на 2019 год проведена активная работа по рассмотрению текущих вопросов, регулирующих деятельность Фонда и портфельных компаний, которые можно отнести к следующим трем стратегическим целям и четырем инициативам.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4.3.1. В рамках 1-ой стратегической цели "эффективность компаний" и инициативы "повышение рентабельности компаний" рассмотрены следующие вопросы (существенные события):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 План развития Фонда на 2018 – 2022 годы за 2018 год с учетом аудированной консолидированной финансовой отчетности Фонда;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утверждены годовая финансовая отчетность Фонда за 2018 год, порядок распределения чистого дохода, принято решение о выплате дивидендов по простым акциям и утвержден размер дивиденда в расчете на одну простую акцию;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утвержден годовой бюджет Фонда на 2020 год;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внесены изменения в Правила разработки, утверждения, исполнения и мониторинга годового бюджета Фонда;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утверждена Корпоративная учетная политика Фонда в новой редакции;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заключены сделки, в совершении которых Фонд имеет заинтересованность.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4.3.2. В рамках 2-ой стратегической цели "управление портфелем" и инициатив "оптимизация структуры портфеля" и "диверсификация доходов" рассмотрены следующие вопросы (существенные события):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утверждена новая Инвестиционная политика Фонда;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рассмотрены: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вывода на реализацию активов Фонда и его дочерних организаций в рамках исполнения Комплексного плана приватизации на 2016 - 2020 годы, утвержденного постановлением Правительства Республики Казахстан от 30 декабря 2015 года № 1141 "О некоторых вопросах приватизации на 2016 – 2020 годы" (далее – План приватизации), по результатам 1-го полугодия 2019 года;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цене, количестве, структуре отчуждения акций акционерного общества "Национальная атомная компания "Казатомпром" (далее – АО "Казатомпром");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рассмотрены результаты комплексного анализа деятельности и оценки влияния на развитие национальной экономики и отдельных ее отраслей акционерного общества "Национальная компания "КазМунайГаз" и акционерного общества "Национальная компания "Қазақстан темiр жолы";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ходе реализации Программы трансформации Фонда;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об отчуждении путем безвозмездной передачи (дарения) в установленном порядке в государственную собственность принадлежащих акционерному обществу "Фонд национального благосостояния "Самрук-Қазына" 100 % пакета акций акционерного общества "Международный аэропорт Актобе", 100 % пакета акций акционерного общества "Аэропорт Павлодар", 100 % пакета акций акционерного общества "Международный аэропорт Атырау".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4.3.3. В рамках 3-й стратегической цели "устойчивое развитие" и инициативы "корпоративное управление и устойчивое развитие" рассмотрены следующие вопросы (существенные события):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утверждены: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отчет Фонда за 2018 год;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отчетность в области устойчивого развития Фонда за 2018 год;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изменения в Кодекс корпоративного управления Фонда;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корпоративные ключевые показатели деятельности Фонда на 2019 год;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единая политика по управлению деньгами Фонда и юридических лиц, все голосующие акции (доли участия) которых принадлежат акционерному обществу "Фонд национального благосостояния "Самрук-Қазына" в новой редакции;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внутренняя кредитная политика группы Фонда в новой редакции;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индустриально-инновационная политика Фонда в новой редакции;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годовой аудиторский план службы внутреннего аудита Фонда на 2019 год;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отчеты службы внутреннего аудита Фонда на ежеквартальной основе;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определены: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аудиторская организация, осуществляющая аудит Фонда за 2019 – 2021 годы;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условия оплаты труда и премирования, социальной поддержки вновь назначенных работников службы внутреннего аудита Фонда;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внесены изменения: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положение о Совете директоров Фонда;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политику раскрытия информации Фонда;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благотворительную программу Фонда;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перечень документов, регулирующих внутреннюю деятельность Фонда, утверждение которых относится к исключительной компетенции Совета директоров Фонда;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 закупок товаров, работ и услуг Фонда и организациями, с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управления;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порядок осуществления закупок Фонда и организациями пятьдесят и более процентов голосующих акций (долей участия) которых прямо или косвенно принадлежат Фонду на праве собственности или доверительного управления.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Основные факторы рисков, рассмотренные Советом директоров: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ежеквартальной основе рассматривались отчеты по рискам Фонда, карты/регистр рисков, информация о критических рисках Фонда и портфельных компаний, меры по дальнейшему совершенствованию корпоративной системы управления рисками и внутреннего контроля;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утверждены: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Фонда по управлению рисками и внутреннему контролю в новой редакции;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залоговая политика Фонда;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политика Фонда по управлению кредитными рисками.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необходимо отметить, что основные риски несчастных случаев, риски значимых инвестиционных проектов, риск социальной нестабильности, риски ликвидности и нарушения ковенант/листинговых требований, кредитный, валютный риски, риски судебных разбирательств, риск влияния санкционного законодательства и риск программы приватизации были постоянно в фокусе контроля Совета директоров Фонда. В рамках ежеквартальных отчетов Правлением представлялась полная информация по консолидированной карте рисков Фонда на основе которой принимались решения по их митигации.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Деятельность Комитетов Совета директоров Фонда в 2019 году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рассмотрения наиболее важных вопросов и подготовки рекомендаций Совету директоров в Фонде действуют комитеты при Совете директоров Фонда.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Комитеты Совета директоров акционерного общества "Фонд национального благосостояния "Самрук-Қазына" состоят из членов Совета директоров Фонда и экспертов, обладающих необходимыми профессиональными знаниями для работы в конкретном комитете.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акционерных обществах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в Фонде по состоянию на 2019 год функционировали следующие комитеты при Совете директоров: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стратегии;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назначениям и вознаграждениям;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аудиту;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Специализированный комитет;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 по контролю за реализацией Программы трансформации.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решения комитетов для Совета директоров Фонда носят рекомендательный характер.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отчетный период было проведено 21 очное заседание Комитета по аудиту Совета директоров Фонда, 3 очных заседания Комитета по назначениям и вознаграждениям Совета директоров Фонда, 1 очное заседание Комитета по контролю за реализацией Программы трансформации Фонда и 3 заседания Комитета по стратегии Фонда (2 очных и 1 заочное), 1 очное заседание Специализированного комитета Совета директоров Фонда.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рекомендации комитетов Советом директоров Фонда были приняты без отклонений.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Итоговые результаты Фонда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задач, поставленных Главой государства и Правительством Республики Казахстан, по укреплению экономики и повышению национального благосостояния, в том числе в рамках Стратегии развития, принесли в целом позитивные результаты деятельности для группы Фонда в 2019 году. При этом Совет директоров Фонда рассматривал текущие вопросы при принятии необходимых решений и мер, сквозь призму достижения стратегических целей Фонда.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Вследствие этого эффективного взаимодействия Совета директоров со всеми заинтересованными лицами, в том числе с единственным акционером и Правлением Фонда, по итогам деятельности за 2019 год можно подвести следующие итоги.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результате вышеуказанных комплексных мер достигнуто перевыполнение плана крупными дочерними компаниями. Консолидированный чистый доход в 2019 году составил 1 243 млрд тенге, что превышает плановый уровень на 36,7 % и факт прошлого года на 4,3 %. По итогам 2019 года группой компаний Фонда всего было уплачено в бюджет налогов и платежей на сумму 1 1027 млрд тенге, что на 9,3 млрд тенге больше по сравнению с 2018 годом.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2019 году размер выплаченных дивидендов в адрес единственного акционера по сравнению с 2018 годом вырос в 5 раз и составил 63,7 млрд тенге Кроме того,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15-2)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7 Закона приняты решения о финансировании Фондом проектов по поручению Президента Республики Казахстан с отражением суммы финансирования в финансовой отчетности в соответствии с законодательством Республики Казахстан о бухгалтерском учете и финансовой отчетности, международными стандартами финансовой отчетности, осуществлены выплаты в размере 131,5 млрд тенге.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Таким образом, в адрес Единственного акционера Фонда в 2019 году направлено 195,2 млрд. тенге.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мер по улучшению финансовой устойчивости Фонд продолжил работу по сокращению внешнего долга. В течение 2019 года внешний долг был сокращен на 1,1 млрд долларов США, снижены обязательства по авансированию на сумму до 2,9 млрд долларов США. С учетом погашения внешнего долга в 2018 году снижение составило порядка 8,0 млрд долларов США.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Плана приватизации в 2019 году Фондом проведено дополнительное размещение 3,8% акций АО "Казатомпром" на сумму 49 млрд тенге, а также ликвидированы 4 актива.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развития экономического и инвестиционного сотрудничества, а также содействия привлечению прямых иностранных инвестиций в 2019 году по линии Фонда портфельными компаниями заключены соглашения на сумму 1,7 млрд долларов США.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2019 году Фонд пересмотрел свои подходы к реализации Программы трансформации. Основной фокус был направлен на повышение эффективности ключевых производственных процессов с наибольшим потенциалом выгод. Это позволило получить выгоду в размере 69 млрд тенге при плане 59 млрд тенге.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Группа Фонда уделила большое внимание благотворительной деятельности. В 2019 году было реализовано 39 социальных проектов на сумму более 7,5 млрд тенге, в рамках которых получателями помощи стали более 392 тысяч человек.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целом работа Совета директоров Фонда в 2019 году строилась на системной основе и привела к вышеуказанным позитивным результатам.</w:t>
      </w:r>
    </w:p>
    <w:bookmarkEnd w:id="1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