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2b54" w14:textId="56e2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декабря 2002 года № 1300 "О Регламенте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149.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"О Регламенте Правительства Республики Казахстан" (САПП Республики Казахстан, 2002 г., № 44, ст. 443)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постановлений выносятся на заседание Правительства не ранее, чем через 10 (десять) рабочих дней со дня поступления в Канцелярию, за исключением проектов, направленных на реализацию Закона о республиканском бюджете, связанных с выделением средств из резерва Правительства, по вопросам ликвидации чрезвычайных ситуаций природного и техногенного характера и оказания гуманитарной помощи, проектов постановлений Правительства о международных договорах о займах, а также по которым имеется письменное либо устное поручение Премьер-Министра или Руководителя Канцелярии.";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постановлений Правительства должны быть представлены на подпись Премьер-Министру в течение 3 (трех) дней после их рассмотрения на заседании Правительства. Общий срок прохождения проектов постановлений Правительства в Канцелярии не должен превышать 20 (двадцать) рабочих дней, о международных договорах о займах – 10 (десять) рабочих дней, распоряжений Премьер-Министра – 15 (пятнадцать) рабочих дней. По срочным проектам, разработанным по поручению руководства Правительства, устанавливаются иные сокращенные сроки их прохождения в Канцелярии.".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