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a84e8" w14:textId="80a8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2021 года № 183.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республиканского государственного предприятия на праве хозяйственного ведения "Дирекция государственных резиденций" Управления Делами Президента Республики Казахстан в уставный капитал товарищества с ограниченной ответственностью "Казстройсистема"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2021 года № 183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Республиканское имущество, передаваемое с баланса республиканского государственного предприятия на праве хозяйственного ведения "Дирекция государственных резиденций" Управления Делами Президента Республики Казахстан в уставный капитал товарищества с ограниченной ответственностью "Казстройсистема"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Объект: "Гараж"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 (литер 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С00024840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