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2e99" w14:textId="aff2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2021 года № 266. Утратило силу постановлением Правительства Республики Казахстан от 4 октября 2023 года № 862.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следующие дополнения: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индустрии и инфраструктурного развития Республики Казахстан, утвержденном указанным постановлением: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центрального аппарата: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133-4)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"133-4) утверждение реестра уполномоченных представителей, применяющих освобождение от налога на добавленную стоимость при реализации транспортных средств и (или) сельскохозяйственной техники, приобретенных у их производителя, и его формы;";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310-1) и 310-2)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"310-1) утверждение правил субсидирования ставок вознаграждения при кредитовании и финансовом лизинге на модернизацию железнодорожных путей;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310-2) утверждение типового договора на субсидирование ставки вознаграждения при кредитовании и финансовом лизинге на модернизацию железнодорожных путей;";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402-1) и 402-2)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"402-1) утверждение правил организации и эксплуатации единой системы управления транспортными документами;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402-2) утверждение перечня документов, подлежащих регистрации, учету, обработке и хранению в единой системе управления транспортными документами;";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690-14) следующего содержания: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"690-14) утверждение правил использования пенсионных выплат для улучшения жилищных условий в соответствии с законодательством Республики Казахстан;";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708-8) и 708-9)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"708-8) утверждение методики расчета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708-9) утверждение правил выдачи решения на проведение комплекса работ по постутилизации объектов (снос зданий и сооружений);";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285-1) и 285-2)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"285-1) разработка правил организации и эксплуатации единой системы управления транспортными документами;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285-2) разработка перечня документов, подлежащих регистрации, учету, обработке и хранению в единой системе управления транспортными документами;";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298-6) и 298-7)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"298-6) разработка правил субсидирования ставок вознаграждения при кредитовании и финансовом лизинге на модернизацию железнодорожных путей;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298-7) разработка типового договора на субсидирование ставки вознаграждения при кредитовании и финансовом лизинге на модернизацию железнодорожных путей;";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503-1), 503-2) и 503-3)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"503-1) разработка правил использования пенсионных выплат для улучшения жилищных условий в соответствии с законодательством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503-2) разработка методики расчета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503-3) разработка правил выдачи решения на проведение комплекса работ по постутилизации объектов (снос зданий и сооружений);".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 подпунктов 402-1) и 402-2) функции центрального аппарата и подпунктов 285-1) и 285-2) функции ведомств пункта 16 Положения, которые вводятся в действие с 1 июля 2021 года в соответствии с Законом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