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9fd5" w14:textId="95c9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в Закон Республики Казахстан "О политических партиях"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2021 года № 919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изменения в Закон Республики Казахстан "О политических партиях".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Закон Республики Казахстан "О политических партиях"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2002 года "О политических партиях" следующее изменение: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15-1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15-1. Особенности выдвижения от политической партии кандидатов в депутаты Мажилиса Парламента, маслихата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Политическая партия при утверждении партийных списков кандидатов в депутаты Мажилиса Парламента включает в них представителей трех категорий: женщин, лиц, не достигших двадцатидевятилетнего возраста, лиц с инвалидностью в количестве не менее тридцати процентов от общего числа кандидатов.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Политическая партия при утверждении партийных списков кандидатов в депутаты маслихата включает в них женщин и лиц, не достигших двадцатидевятилетнего возраста, в количестве не менее тридцати процентов от общего числа кандидатов.".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Действие статьи 1 настоящего Закона не распространяется на правоотношения, возникшие в связи с проведением выборов, назначенных до введения в действие настоящего Закона.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