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ce70" w14:textId="235c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8 ноября 2012 года № 1418 "Об утверждении Устава акционерного общества "Фонд национального благосостояния "Самрук-Қазына" и от 4 июня 2018 года № 323 "Об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2022 года № 522.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2012 года № 1418 "Об утверждении Устава акционерного общества "Фонд национального благосостояния "Самрук-Қазына":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"; 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акционерного общества "Фонд национального благосостояния "Самрук-Қазына" (далее – АО "Самрук-Қазына"), утвержденном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Решение о выплате дивидендов по простым акциям по итогам года принимается Единственным акционером.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по итогам года выплачиваются в срок, установленный Единственным акционером при принятии решения о выплате дивидендов.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решению Единственного акционера допускается выплата дивидендов по простым акциям по итогам полугодия в сроки и размере, установленных в решении Единственного акционера о выплате дивидендов.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дивидендов, указанных в настоящем пункте, осуществляется после проведения аудита финансовой отчетности Фонда за соответствующий период.";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"104. По требованию Единственного акционера Фонд обязан представить ему копии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обществах", не позднее десяти календарных дней со дня поступления такого требования в Фонд, при этом допускается введение ограничений на представление информации, составляющей служебную, коммерческую или иную охраняемую законом тайну.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представление копий документов устанавливается Фондом и не может превышать стоимость расходов на изготовление копий документов и оплату расходов, связанных с доставкой документов Единственному акционеру.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регламентирующие отдельные вопросы выпуска, размещения, обращения и конвертирования ценных бумаг Фонда, содержащие информацию, составляющую служебную, коммерческую или иную охраняемую законом тайну, должны быть представлены для ознакомления Единственному акционеру по его требованию.";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11.07.2023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11.07.2023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