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98ca3" w14:textId="9798c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16 октября 2008 года № 955 "Об утверждении Правил формирования перечня концессионных проектов, требующих софинансирования"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ноября 2022 года № 918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2008 года № 955 "Об утверждении Правил формирования перечня концессионных проектов, требующих софинансирования".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