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eb9f" w14:textId="5dee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9 января 2004 года № 21 "Об утверждении Правил регулирования водных отношений между областями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2023 года № 1245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января 2004 года № 21 "Об утверждении Правил регулирования водных отношений между областями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