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3509" w14:textId="0563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 N 197аш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4, графы 5 таблицы пункта 6 "План мероприятий по реализации бюджетной программы" цифры "54900-55000" заменить цифрами "57000-57705".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