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149a" w14:textId="4ab1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Казахской pеспубликанской телекомпании "Азия 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Министpов Казахской ССР от 28 сентябpя 1990 г. N 395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Совет Министров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Одобрительно отнестись к созданию Казахской республиканской
телекомпании "Азия ТВ".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к сведению, что основными направлениями деятельности
телекомпании в соответствии с ее Уставом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создании телепередач и их трансляции по общесоюзной и
республиканской программам, а также в международном и всесоюзном
обмене теле- и радиоинформацией;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телевизионных фильмов и программ в области
общественной, экономической, социальной и культурной жизни Казахской
ССР, других республик Союза ССР и зарубежных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развитии и укреплении систем кабельного, спутникового,
лазерного и иных видов телевидения.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 и ведомствам Казахской ССР, облисполкомам,
Алма-Атинскому и Ленинскому горисполкомам оказывать содействие и
практическую помощь в реализации стоящих перед телекомпанией задач,
в укреплении ее материально-технической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Телекомпания;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действует на принципах полного хозяйственного расчета, 
самофинансирования и валютной самоокупаемости, самостоятельно
разрабатывает и утверждает программу своей деятельности согласно 
уставу, а также штаты аппарата телекомпании и своих производственных 
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строительство объектов производственного,
социального и культурно-бытового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Госплану Казахской ССР, Госснабу Казахской ССР, министерствам и
ведомствам при установлении лимитов учитывать потребности
телекомпании, оказывать ей содействие в приобретении телевизионного
оборудования, другого имущества, необходимого для осуществления
практической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Алма-Атинскому горисполкому для обеспечения деятельности
телекомпании рассмотреть и решить вопрос о выделении земельных
участков для строительства жилья и объектов социально-культурного
назначения, необходимых служебных и производственных помещений.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Казахской ССР по телеведению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радиовещанию рассмотреть и решить вопрос о выделении для телекомпании
необходимого эфирного времени.
     6. Министерству связи Казахской ССР обеспечивать по заявкам
телекомпании установку телексов, телетайпов и средств телефонной
связи.
     7. Установить, что отчисления от валютных поступлений в фонд
телекомпании производятся по нормативам, предусмотренным для
предприятий, объединений и организаций республиканского подчинения.
      Председатель
Совета Министров Казахской ССР
    Управляющий Делами
Совета Министров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