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3dda7" w14:textId="b23dd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"Об обязательном страховании гражданско-правовой ответственности владельцев объектов, деятельность которых связана с опасностью причинения вреда третьим лицам"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19 августа 2004 года N 234-р.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Агентству Республики Казахстан по чрезвычайным ситуациям в двухмесячный срок внести на рассмотрение в Правительство Республики Казахстан проект постановления Правительства Республики Казахстан "Об утверждении порядка регистрации в государственном реестре объектов, деятельность которых связана с опасностью причинения вреда третьим лицам".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и местным исполнительным и иным государственным органам (по согласованию) Республики Казахстан в двухмесячный срок принять соответствующие ведомственные нормативные правовые акты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страховании гражданско-правовой ответственности владельцев объектов, деятельность которых связана с опасностью причинения вреда третьим лицам" и проинформировать Правительство Республики Казахстан о принятых мерах.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