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2995" w14:textId="e172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Премьер-Mинистра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апреля 2005 года N 83-р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30 декабря 2004 года N 383-р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5 "Срок исполнения":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1) строки, порядковый номер 15, слово "январь" заменить словом "июнь";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строке, порядковый номер 22, слово "январь" заменить словом "апрель";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строке, порядковый номер 54: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1) слово "февраль" заменить словом "декабрь";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7) слово "февраль" заменить словом "май";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3) строки, порядковый номер 66, слово "февраль" заменить словом "октябрь".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