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6adba" w14:textId="936ad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распоряжение Премьер-Миннстра Республики Казахстан от 30 декабря 2004 года N 383-р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14 ноября 2005 года N 318-p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Премьер-Министра Республики Казахстан от 30 декабря 2004 года N 383-р "О мерах по реализации законодательных актов Республики Казахстан"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нормативных правовых актов, принятие которых необходимо в целях реализации законодательных актов Республики Казахстан, утвержденном указанным распоряжением: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графы 5 строки, порядковый номер 6, слова "июль 2005 года" заменить словами "декабрь 2007 года".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