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dca12" w14:textId="40dca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Межведомственного штаба по координации деятельности государственных органов, направленной на противодействие наркомании и наркобизнесу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15 сентября 2011 года № 129-р.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повышения эффективности деятельности государственных органов в сфере профилактики наркомании и противодействия незаконному обороту наркотических средств, психотропных веществ и прекурсоров: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Образовать Межведомственный штаб по координации деятельности государственных органов, направленной на противодействие наркомании и наркобизнесу (далее – Межведомственный штаб) в составе согласно приложению.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Организационно-техническое обеспечение деятельности Межведомственного штаба возложить на Министерство внутренних дел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внутренних дел Республики Казахстан в трехмесячный срок совместно с заинтересованными государственными органами разработать и утвердить совместным приказом Положение о Межведомственном штабе.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Рекомендовать акимам областей, городов Астаны и Алматы создать региональные межведомственные штабы по координации деятельности, направленной на противодействие наркомании и наркобизнесу.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Образован          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распоряжением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15 сентября 2011 года № 129-р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Межведомственного штаба по координации деятельности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органов, направленной на противодействие</w:t>
      </w:r>
      <w:r>
        <w:br/>
      </w:r>
      <w:r>
        <w:rPr>
          <w:rFonts w:ascii="Times New Roman"/>
          <w:b/>
          <w:i w:val="false"/>
          <w:color w:val="000000"/>
        </w:rPr>
        <w:t>наркомании и наркобизнесу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в редакции постановления Правительства РК от 04.09.2014 </w:t>
      </w:r>
      <w:r>
        <w:rPr>
          <w:rFonts w:ascii="Times New Roman"/>
          <w:b w:val="false"/>
          <w:i w:val="false"/>
          <w:color w:val="ff0000"/>
          <w:sz w:val="28"/>
        </w:rPr>
        <w:t>№ 970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распоряжениями Премьер-Министра РК от 29.11.2016 </w:t>
      </w:r>
      <w:r>
        <w:rPr>
          <w:rFonts w:ascii="Times New Roman"/>
          <w:b w:val="false"/>
          <w:i w:val="false"/>
          <w:color w:val="ff0000"/>
          <w:sz w:val="28"/>
        </w:rPr>
        <w:t>№ 118-р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02.06.2020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; постановлением Правительства РК от 26.02.2021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>8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внутренних дел Республики Казахстан,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Департамента по противодействию наркопреступности Министерства внутренних дел Республики Казахстан,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Генерального прокурора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Комитета национальной безопасности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Агентства Республики Казахстан по финансовому мониторингу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иностранных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культуры и спорта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цифрового развития, инноваций и аэрокосмической промышленности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информации и общественного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Генерального штаба Вооруженных Сил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