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e2566" w14:textId="f5e25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законов Республики Казахстан от 1 февраля 2012 года "О Фонде национального благосостояния" и "О внесении изменений и дополнений в некоторые законодательные акты Республики Казахстан по вопросам деятельности Фонда национального благосостояния"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20 марта 2012 года № 56-р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актов, принятие которых необходимо в целях реализации законов Республики Казахстан от 1 февраля 2012 года </w:t>
      </w:r>
      <w:r>
        <w:rPr>
          <w:rFonts w:ascii="Times New Roman"/>
          <w:b w:val="false"/>
          <w:i w:val="false"/>
          <w:color w:val="000000"/>
          <w:sz w:val="28"/>
        </w:rPr>
        <w:t>«О Фонде национального благосостояния»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«О внесении изменений и дополнений в некоторые законодательные акты Республики Казахстан по вопросам деятельности Фонда национального благосостояния»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перечень).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законодательством порядке внести в Правительство Республики Казахстан проекты нормативных правовых актов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перечню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нормативные правовые акты и проинформировать Правительство Республики Казахстан о принятых мерах.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     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марта 2012 года № 56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нормативных правовых актов Республики Казахстан, принятие</w:t>
      </w:r>
      <w:r>
        <w:br/>
      </w:r>
      <w:r>
        <w:rPr>
          <w:rFonts w:ascii="Times New Roman"/>
          <w:b/>
          <w:i w:val="false"/>
          <w:color w:val="000000"/>
        </w:rPr>
        <w:t>
которых необходимо в целях реализации законов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 от 1 февраля 2012 года «О Фонде национального</w:t>
      </w:r>
      <w:r>
        <w:br/>
      </w:r>
      <w:r>
        <w:rPr>
          <w:rFonts w:ascii="Times New Roman"/>
          <w:b/>
          <w:i w:val="false"/>
          <w:color w:val="000000"/>
        </w:rPr>
        <w:t>
благосостояния» и «О внесении изменений и дополнений в</w:t>
      </w:r>
      <w:r>
        <w:br/>
      </w:r>
      <w:r>
        <w:rPr>
          <w:rFonts w:ascii="Times New Roman"/>
          <w:b/>
          <w:i w:val="false"/>
          <w:color w:val="000000"/>
        </w:rPr>
        <w:t>
некоторые законодательные акты Республики Казахстан по вопросам</w:t>
      </w:r>
      <w:r>
        <w:br/>
      </w:r>
      <w:r>
        <w:rPr>
          <w:rFonts w:ascii="Times New Roman"/>
          <w:b/>
          <w:i w:val="false"/>
          <w:color w:val="000000"/>
        </w:rPr>
        <w:t xml:space="preserve">
деятельности Фонда национального благосостояния»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4"/>
        <w:gridCol w:w="4781"/>
        <w:gridCol w:w="2671"/>
        <w:gridCol w:w="3233"/>
        <w:gridCol w:w="2531"/>
      </w:tblGrid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нормативного правового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акта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исполнение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июня 2009 года №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Казахстан»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«Самрук-Қазына»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размещения отчетности,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интернет-ресурсе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благосостояния,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перечня, форм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размещения отчетности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«Самрук-Қазына»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отнесения 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значимых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инновационных 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реализуемых Фондом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благосостояния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организацией, входящей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группу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благосостояния,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низкорентабельным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«Самрук-Қазына»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взаимодействии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акционерным обществом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«Фонд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«Самрук-Казына»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МИНТ,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«Самрук-Қазына»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574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институтов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развития,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лиц,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пятидесяти процентов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голосующих акций (долей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участия)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принадлежат Фонду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благосостояния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управления, в отношении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фондах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МИНТ,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«Самрук-Қазына»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некоторые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«Самрук-Қазына»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Минимальных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содержанию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благосостояния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МЭРТ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«Самрук-Қазына»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МФ – Министерство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МИНТ – Министерство индустрии и новых 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МЭРТ – Министерство экономического развития и торговли Республики Казахстан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