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94356" w14:textId="65943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дальнейших мерах по реализации Стратегии развития Казахстана до 2030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Комментарий к Указу Президента Республики Казахстан от 15 августа 2003 года N 1165, Канцелярия Премьер-Министра Республики Казахстан, 19 августа 2003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 августа 2003 года Президентом страны Назарбаевым Н.А. подписан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об утверждении Программы Правительства на 2003-2006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Программа была разработана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Казахстан, согласно которой каждое новое Правительство должно четко очертить основные направления своей деятельности. Следует отметить, что разработка данного документа велась в условиях, когда осуществлялась реализация положений прежней Программы Правительства. Поэтому одним из основных условий при разработке новой Программы являлся принцип сохранения преемственности в охвате основных направлений проводимой экономической политики. В частности, это касается вопросов развития социальной сферы.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 и задачи Программы Правительства, ее основные направления и приоритеты нацелены на дальнейшую реализацию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Стратегии-2030 </w:t>
      </w:r>
      <w:r>
        <w:rPr>
          <w:rFonts w:ascii="Times New Roman"/>
          <w:b w:val="false"/>
          <w:i w:val="false"/>
          <w:color w:val="000000"/>
          <w:sz w:val="28"/>
        </w:rPr>
        <w:t xml:space="preserve">, достижение целевых индикаторов Стратегического плана развития страны до 2010 года, а также на решение актуальных проблем, поставленных Главой государства перед Правительством.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Главной целью Программы является обеспечение: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роста уровня жизни населения во всех регионах на основе общественно-политической стабильности, устойчивого и поступательного социально-экономического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укрепления экономической и экологической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снижения системных рисков;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международного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этого, Правительство в своей Программе на 2003-2006 годы приоритетными задачами определило следующие направления: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сокращение различий в уровне социально-экономического развития регионов страны, снижение бедности и безработицы;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Государственной агропродовольственной программы и качественное улучшение условий жизни в ауле (на селе);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Стратегии индустриально-инновационного развития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стабилизация качества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современной и эффективной системы развития науки, образования, культуры и профессиональной квалификации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малого и среднего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производственной и социальной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совершенствование пенсионного и социального обеспечения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заработной платы государственных служащих и работников бюджетной сферы;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развитие столицы.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вышеотмеченных приоритетных и других задач позволит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реальный прирост среднегодового валового внутреннего продукта на 7-7,5%, в том числе по промышленному производству  на 9-9,5%;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уровень валового внутреннего продукта на душу населения довести в 2006 году до суммы, эквивалентной 2 600 долларам США;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уровень среднегодовой инфляции не более 4,5-5,5%;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снижение доли населения, имеющего доходы ниже прожиточного минимума, до 20%.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 выполнение намеченных в Программе Правительства мер придаст поступательный и целенаправленный характер социально-экономическим процессам, нацеленным на достижение более высокого уровня развития страны.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Канцелярия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