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a9ff" w14:textId="8ffa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мая 2009 года № 805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Подлежит опубликованию в Собрании актов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Президента и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(выписка)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Указа Президента Республики Казахстан от 17 февраля 2009 года № 739 «О мерах по укреплению национальной безопасности Республики Казахстан и дальнейшему совершенствованию разведывательной деятельности»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указы Президента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апреля 2000 года № 371 «Об утверждении Перечня должностных лиц государственных органов, наделенных полномочиями по отнесению сведений к государственным секретам Республики Казахстан» (САПП Республики Казахстан, 2000 г., № 18, ст. 186; 2004 г., № 21, ст. 263; 2005 г., № 32, ст. 426):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должностных лиц государственных органов, наделенных полномочиями по отнесению сведений к государственным секретам Республики Казахстан,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таблицы: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«Сведения в военной области»: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первый, третий, четвертый, пятый, шестой, седьмой, одиннадцатый, тринадцатый, четырнадцатый, пятнадцатый, шестнадцатый, семнадцатый, девятнадцатый, двадцатый дополнить словами «, Директор Службы внешней разведки «Сырбар»;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 «Сведения в области экономики, науки и техники»: абзацы первый, третий, четвертый, седьмой, двенадцатый, тринадцатый, четырнадцатый, шестнадцатый, восемнадцатый, двадцать третий, двадцать шестой, двадцать восьмой, двадцать девятый дополнить словами «, Директор Службы внешней разведки «Сырбар»;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 «Сведения во внешнеполитической и внешнеэкономической области»: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первый, второй, третий, четвертый, пятый, седьмой дополнить словами «, Директор Службы внешней разведки «Сырбар»;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 «Сведения в области разведывательной, контрразведывательной, оперативно-розыскной и иной деятельности»: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первый, второй, третий, четвертый, пятый, шестой, седьмой, восьмой, десятый, одиннадцатый, двенадцатый, тринадцатый дополнить словами «, Директор Службы внешней разведки «Сырбар»;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Указом Президента РК от 25.08.2011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6 апреля 2007 года № 310 «О дальнейших мерах по реализации Стратегии развития Казахстана до 2030 года» (САПП Республики Казахстан, 2007 г., № 10, ст. 115):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Общенациональном 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основных направлений (мероприятий) по реализации ежегодных 2005-2007 годов посланий Главы государства народу Казахстана,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строк, порядковые номера 164, 165, 167, после аббревиатуры «КНБ,» дополнить словами «СВР «Сырбар»,»;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словами «СВР «Сырбар» - Служба внешней разведки Республики Казахстан «Сырбар»;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5 июля 2007 года № 364 «Об утверждении общевоинских уставов Вооруженных Сил, других войск и воинских формирований Республики Казахстан»: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после слов «Комитету национальной безопасности Республики Казахстан,» дополнить словами «Службе внешней разведки Республики Казахстан «Сырбар»,»;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Дисциплинарном уставе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Вооруженных Сил, других войск и воинских формирований Республики Казахстан,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28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«Председателя Комитета национальной безопасности,» дополнить словами «Директора Службы внешней разведки «Сырбар»,»;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29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«Председатель Комитета национальной безопасности,» дополнить словами «Директор Службы внешней разведки «Сырбар»,»;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14 февраля 2008 года № 535 «О мерах по реализации Послания Главы государства народу Казахстана от 6 февраля 2008 года «Повышение благосостояния граждан Казахстана - главная цель государственной политики» (САПП Республики Казахстан, 2008 г., № 7, ст. 66):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Общенациональном 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реализации Послания Главы государства народу Казахстана от 6 февраля 2008 года «Повышение благосостояния граждан Казахстана - главная цель государственной политики»,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строк, порядковые номера 73, 74, 75, 76, 77, после аббревиатуры «КНБ,» дополнить словами «СВР «Сырбар»,»;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строки, порядковый номер 80, после аббревиатуры «МЮ» дополнить словами «СВР «Сырбар»;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строки, порядковый номер 80, после аббревиатуры «АБЭКП» дополнить словами «СВР «Сырбар»;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строки, порядковый номер 80, после аббревиатуры «КНБ» дополнить словами «СВР «Сырбар»;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словами «СВР «Сырбар» - Служба внешней разведки Республики Казахстан «Сырбар»;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марта 2008 года № 552 «Об утверждении Положения об Администрации Президента Республики Казахстан» (САПП Республики Казахстан, 2008 г., № 12-13, ст. 116):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органов, непосредственно подчиненных и подотчетных Президенту Республики Казахстан,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десятой следующего содержания: «Служба внешней разведки Республики Казахстан «Сырбар».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Указом Президента РК от 25.08.2011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