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2e9f" w14:textId="a4d2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7 сентября 2011 года № 149 "О Положении об Ассамблее народа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декабря 2012 года №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Собрании актов Президента и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33 Конституционного закона Республики Казахстан от 26 декабря 1995 года «О Президенте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2011 года № 149 «О Положении об Ассамблее народа Казахстана» (САПП Республики Казахстан, 2011 г., № 53, ст. 744)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Ассамблее народа Казахстана, утвержденном 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В целях консолидации общества, обеспечения единства и формирования национально-государственной гражданской идентичности, дальнейшего совершенствования казахстанской модели толерантности и общественного согласия, а также для повышения эффективности деятельности Ассамблея народа Казахстана участвует в разработке и реализации государственной национальной политики Республики Казахстан в сфере межэтнических и межконфессиональных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Секретариат разрабатывает или участвует в разработке проектов программных документов в сфере межэтнических и межконфессиональных отношений с привлечением Научно-экспертного совета, вносит их для обсуждения на Совет, организует их рассмотрение Сессией, направляет на утверждение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«Об Ассамблее народа Казахстана», а также на основе выработанных концептуальных подходов на среднесрочную перспективу Ассамблея разрабатывает Концепцию «Стратегия развития Ассамблеи народа Казахстана» (далее - Концепция).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Разработанная Концепция вносится на рассмотрение Председателя Ассамблеи и в случае ее одобрения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реализуется через стратегические и программные документы, стратегические планы государственных органов и законы.»;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