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aabd" w14:textId="8bba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антитеррористических комиссиях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июня 2013 года № 589.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противодействии терроризму"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антитеррористических комиссиях.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Местным исполнительным органам в течение трех месяцев утвердить положения об антитеррористических комиссиях области, города республиканского значения, столицы, района (города областного значения) в соответствии с прилагаемым Типовым положением об антитеррористических комиссиях.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2013 года № 589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об антитеррористических комиссиях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Указа Президента РК от 28.02.2024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bookmarkStart w:name="z7" w:id="5"/>
      <w:r>
        <w:rPr>
          <w:rFonts w:ascii="Times New Roman"/>
          <w:b w:val="false"/>
          <w:i w:val="false"/>
          <w:color w:val="000000"/>
          <w:sz w:val="28"/>
        </w:rPr>
        <w:t>
      1. Антитеррористическая комиссия при акимате _____________________________</w:t>
      </w:r>
    </w:p>
    <w:bookmarkEnd w:id="5"/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18" w:id="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(области, города республиканского значения, столицы, района (города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значения) (далее - антитеррористическая комиссия) является консультативно-совещательным органом, осуществляющим координацию деятельности территориальных подразделений центральных государственных органов и органов местного самоуправления по профилактике экстремизма и терроризма, минимизации и (или) ликвидации последствий терроризма.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2. Антитеррористическая комиссия реализует решения Антитеррористического центра Республики Казахстан в пределах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области, города республиканского значения, столицы,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(города областного значения)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Правовую основу деятельности антитеррористической комиссии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конституционные законы, законы, акты Президента Республики Казахстан и иные нормативные правовые акты, а также настоящее Положение.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 и полномочия антитеррористической комиссии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Указа Президента РК от 28.02.2024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антитеррористической комиссии являются:</w:t>
      </w:r>
    </w:p>
    <w:bookmarkEnd w:id="10"/>
    <w:p>
      <w:pPr>
        <w:spacing w:after="0"/>
        <w:ind w:left="0"/>
        <w:jc w:val="both"/>
      </w:pPr>
      <w:bookmarkStart w:name="z32" w:id="11"/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на территории ______________________________________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(области, города республиканского значения,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столицы, района (города областного значения)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политики в сфере противодействия экстремизму и терроризму, а также подготовка предложений Антитеррористическому центру Республики Казахстан по совершенствованию законодательства Республики Казахстан в этой сфере;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органов местного самоуправления, исполнительных органов, финансируемых из местного бюджета, по профилактике экстремизма и терроризма, минимизации и (или) ликвидации последствий терроризма;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мер по профилактике экстремизма и терроризма, устранению причин и условий, способствующих проявлению экстремизма и терроризма, обеспечению защищенности объектов, уязвимых в террористическом отношении, минимизации и (или) ликвидации последствий терроризма, осуществление контроля за реализацией этих мер;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иных задач, предусмотренных законодательством Республики Казахстан в сфере противодействия экстремизму и терроризму.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основными задачами на антитеррористическую комиссию возлагаются следующие функции:</w:t>
      </w:r>
    </w:p>
    <w:bookmarkEnd w:id="15"/>
    <w:p>
      <w:pPr>
        <w:spacing w:after="0"/>
        <w:ind w:left="0"/>
        <w:jc w:val="both"/>
      </w:pPr>
      <w:bookmarkStart w:name="z36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планирования, организации и проведения мероприятий по профилактике экстремизма и терроризма, минимизации и (или) ликвидации последствий проявлений терроризма с учетом складывающейся ситуации в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городе республиканского значения, столице, районе (городе областного значения)</w:t>
      </w:r>
    </w:p>
    <w:p>
      <w:pPr>
        <w:spacing w:after="0"/>
        <w:ind w:left="0"/>
        <w:jc w:val="both"/>
      </w:pPr>
      <w:bookmarkStart w:name="z37" w:id="17"/>
      <w:r>
        <w:rPr>
          <w:rFonts w:ascii="Times New Roman"/>
          <w:b w:val="false"/>
          <w:i w:val="false"/>
          <w:color w:val="000000"/>
          <w:sz w:val="28"/>
        </w:rPr>
        <w:t>
      2) мониторинг, оценка и прогнозирование политических, социально- экономических, религиозных процессов 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 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(области, городе республиканского значения, столице, районе (городе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оказывающих влияние на ситуацию в сфере противодействия экстремизму и терроризму, возникновению, развитию условий и факторов, способствующих их проявлениям;  </w:t>
      </w:r>
    </w:p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взаимодействия территориальных подразделений центральных государственных органов, органов местного самоуправления, исполнительных органов, финансируемых из местного бюджета, в сфере профилактики экстремизма и терроризма, минимизации и (или) ликвидации последствий терроризма;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и устранение причин и условий, негативно влияющих на согласованность деятельности территориальных подразделений центральных государственных органов, органов местного самоуправления, исполнительных органов, финансируемых из местного бюджета, в сфере профилактики экстремизма и терроризма, минимизации и (или) ликвидации последствий терроризма;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вопросов финансового, материально-технического, кадрового, информационного и иного обеспечения государственных органов в сфере профилактики экстремизма и терроризма, минимизации и (или) ликвидации последствий терроризма;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заслушивание отчета аппарата антитеррористической комиссии по вопросам исполнения решений антитеррористической комиссии;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координация деятельности нижестоящих комиссий, оказание практической и методической помощи по профилактике экстремизма и терроризма, минимизации и (или) ликвидации последствий терроризма (данный подпункт применяется в положениях об антитеррористических комиссиях области, города республиканского значения, столицы);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изучение состояния, анализ проблем, выработка мероприятий по улучшению антитеррористической защищенности объектов, уязвимых в террористическом отношении;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взаимного обмена между территориальными подразделениями центральных государственных органов, органами местного самоуправления, исполнительными органами, финансируемыми из местного бюджета, входящими в состав антитеррористической комиссии, информацией по вопросам противодействия экстремизму и терроризму;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сотрудничества в разработке и согласованном осуществлении мер подготовки и повышения квалификации кадров в сфере профилактики экстремизма и терроризма;</w:t>
      </w:r>
    </w:p>
    <w:bookmarkEnd w:id="25"/>
    <w:p>
      <w:pPr>
        <w:spacing w:after="0"/>
        <w:ind w:left="0"/>
        <w:jc w:val="both"/>
      </w:pPr>
      <w:bookmarkStart w:name="z46" w:id="26"/>
      <w:r>
        <w:rPr>
          <w:rFonts w:ascii="Times New Roman"/>
          <w:b w:val="false"/>
          <w:i w:val="false"/>
          <w:color w:val="000000"/>
          <w:sz w:val="28"/>
        </w:rPr>
        <w:t xml:space="preserve">
      11) подготовка предложений по разработке, утверждению, внесению изменений и дополнений в перечни объектов, уязвимых в террористическом отношении, в _______________________________________________________________________________;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городе республиканского значения, столице, районе (городе областного значения)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иных функций, предусмотренных законодательством Республики Казахстан в сфере противодействия экстремизму и терроризму.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осуществления своих задач антитеррористическая комиссия имеет право: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рекомендации в пределах своей компетенции, касающиеся организации, координации и совершенствования деятельности территориальных подразделений центральных государственных органов, органов местного самоуправления, исполнительных органов, финансируемых из местного бюджета, по профилактике экстремизма и терроризма, минимизации и (или) ликвидации последствий терроризма;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проекты планов и программ по вопросам профилактики экстремизма и терроризма;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порядке необходимые материалы и информацию от должностных лиц государственных органов и организаций по вопросам профилактики экстремизма и терроризма, минимизации и (или) ликвидации последствий терроризма;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для участия в работе антитеррористической комиссии должностных лиц территориальных подразделений центральных государственных органов, органов местного самоуправления, исполнительных органов, финансируемых из местного бюджета, а также представителей организаций (по согласованию);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заслушивать в установленном порядке должностных лиц территориальных подразделений центральных государственных органов и органов местного самоуправления по вопросам профилактики экстремизма и терроризма, минимизации и (или) ликвидации последствий терроризма.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Состав антитеррористической комиссии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– в редакции Указа Президента РК от 28.02.2024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антитеррористической комиссии по должности является аким _____________________________________________________.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(области, города республиканского значения, столицы,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района (города областного значения)</w:t>
      </w:r>
    </w:p>
    <w:bookmarkStart w:name="z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антитеррористической комиссии: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председательствует на ее заседаниях;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согласовывает не позднее 20 декабря текущего года со Штабом Антитеррористического центра Комитета национальной безопасности Республики Казахстан (далее - Штаб Антитеррористического центра) план антитеррористической комиссии на предстоящий год;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не позднее 15 января текущего года согласованный со Штабом Антитеррористического центра план антитеррористической комиссии на текущий год;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к 25 числу последнего месяца квартала Штаб Антитеррористического центра о работе антитеррористической комиссии в отчетный период (предоставляет копии протоколов заседаний, справочных, информационно-аналитических документов и иных материалов).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 территориального органа Комитета национальной безопасности Республики Казахстан является заместителем председателя антитеррористической комиссии.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В персональный состав антитеррористической комиссии в зависимости от их нахождения на территории 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(области, города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могут включаться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столицы,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территориальных подразделений центральных государственных органов, исполнительных органов, финансируемых из местного бюджета, представители органов местного самоуправления.</w:t>
      </w:r>
    </w:p>
    <w:bookmarkStart w:name="z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11. По решению председателя антитеррористической комиссии в состав комиссии могут включаться иные должностные лица центральных государственных органов и организаций по согласованию с соответствующими органами.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представлению акима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(области, города республиканского значения, столицы,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персональный состав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антитеррористической комиссии утверждается маслихатом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(области, города республиканского значения, столицы,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(города областного значения)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Указом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работы антитеррористической комиссии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– в редакции Указа Президента РК от 28.02.2024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12. Антитеррористическая комиссия осуществляет свою деятельность при координации Антитеррористического центра Республики Казахстан, во взаимодействии с территориальными подразделениями центральных государственных органов, органами местного самоуправления, исполнительными органами, финансируемыми из местного бюджета, организациями независимо от формы собственности и общественными объединениями.</w:t>
      </w:r>
    </w:p>
    <w:bookmarkEnd w:id="45"/>
    <w:bookmarkStart w:name="z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13. Антитеррористическая комиссия строит свою работу во взаимодействии с оперативным штабом 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(области, 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по борьбе с терроризмом.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столицы, района (города областного значения)</w:t>
      </w:r>
    </w:p>
    <w:bookmarkStart w:name="z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Антитеррористическая комиссия осуществляет свою деятельность на плановой основе.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Указом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Заседание антитеррористической комиссии проводится председателем антитеррористической комиссии не реже одного раза в квартал. В случае необходимости по решению председателя антитеррористической комиссии могут проводиться ее внеочередные заседания.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Члены антитеррористической комиссии обладают равными правами при обсуждении рассматриваемых на заседании вопросов.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присутствия члена антитеррористической комиссии на заседании об этом заблаговременно письменно извещается председатель антитеррористической комиссии и предлагается кандидатура представителя соответствующего территориального подразделения центрального государственного органа, органа местного самоуправления, исполнительного органа, финансируемого из местного бюджета, для его замены. Указанный представитель после согласования с председателем антитеррористической комиссии может присутствовать на ее заседании с правом совещательного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антитеррористической комиссии считается правомочным, если на нем присутствует более половины его членов.</w:t>
      </w:r>
    </w:p>
    <w:bookmarkStart w:name="z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Решения принимаются простым большинством голосов. При равенстве голосов членов антитеррористической комиссии голос председателя комиссии является решающим.</w:t>
      </w:r>
    </w:p>
    <w:bookmarkEnd w:id="50"/>
    <w:bookmarkStart w:name="z2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антитеррористической комиссии оформляется протоколом, который подписывается председателем антитеррористической комиссии.</w:t>
      </w:r>
    </w:p>
    <w:bookmarkEnd w:id="51"/>
    <w:bookmarkStart w:name="z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территориальных подразделений центральных государственных органов, органов местного самоуправления, исполнительных органов, финансируемых из местного бюджета, входящие в состав антитеррористической комиссии, могут в соответствии с законодательством Республики Казахстан принимать акты (совместные акты) для реализации решений антитеррористической комиссии.</w:t>
      </w:r>
    </w:p>
    <w:bookmarkEnd w:id="52"/>
    <w:p>
      <w:pPr>
        <w:spacing w:after="0"/>
        <w:ind w:left="0"/>
        <w:jc w:val="both"/>
      </w:pPr>
      <w:bookmarkStart w:name="z30" w:id="53"/>
      <w:r>
        <w:rPr>
          <w:rFonts w:ascii="Times New Roman"/>
          <w:b w:val="false"/>
          <w:i w:val="false"/>
          <w:color w:val="000000"/>
          <w:sz w:val="28"/>
        </w:rPr>
        <w:t xml:space="preserve">
      21. Организационное и материально-техническое обеспечение деятельности антитеррористической комиссии осуществляется акимом ________________________________________________________________________________ .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(области, города республиканского значения, столицы, района (города областного значения) 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этих целей аким в пределах своей компетенции: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структурное подразделение акимата (аппарат антитеррористической комиссии) в составе не менее двух человек;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в качестве руководителя аппарата антитеррористической комиссии уполномоченное должностное лицо, имеющее достаточные полномочия в сфере взаимодействия с правоохранительными и специальными государственными органами по вопросам безопасности, в том числе противодействия экстремизму и терроризму, ответственное за организацию этой работы.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 аппарате антитеррористической комиссии по согласованию могут привлекаться должностные лица территориальных подразделений центральных государственных органов, входящих в состав антитеррористической комиссии.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антитеррористической комиссии: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проект плана работы антитеррористической комиссии на соответствующий год;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подготовку и проведение заседаний антитеррористической комиссии;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деятельность антитеррористической комиссии по контролю за исполнением протокольных решений заседаний Антитеррористического центра Республики Казахстан и антитеррористической комиссии;</w:t>
      </w:r>
    </w:p>
    <w:bookmarkEnd w:id="61"/>
    <w:p>
      <w:pPr>
        <w:spacing w:after="0"/>
        <w:ind w:left="0"/>
        <w:jc w:val="both"/>
      </w:pPr>
      <w:bookmarkStart w:name="z71" w:id="62"/>
      <w:r>
        <w:rPr>
          <w:rFonts w:ascii="Times New Roman"/>
          <w:b w:val="false"/>
          <w:i w:val="false"/>
          <w:color w:val="000000"/>
          <w:sz w:val="28"/>
        </w:rPr>
        <w:t>
      4) анализирует информацию об общественно-политических, социально-экономических и религиозных процессах в ________________________________________________________,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(области, городе республиканского значения, столице, районе (городе областного значения) </w:t>
      </w:r>
    </w:p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оказывающих влияние на развитие ситуации в сфере профилактики экстремизма и терроризма, вырабатывает предложения антитеррористической комиссии по устранению причин и условий, способствующих их проявлениям;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взаимодействие антитеррористической комиссии со Штабом Антитеррористического центра;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 координирует деятельность нижестоящих антитеррористических комиссий;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деятельность постоянно действующей рабочей группы при аппарате антитеррористической комиссии.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рабочей группы является подготовка к заседаниям антитеррористической комиссии, изучение и выработка согласованных мер по устранению проблем в сфере профилактики экстремизма и терроризма.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рабочей группы является должностное лицо, обладающее необходимыми полномочиями по координации деятельности рабочей группы антитеррористической комиссии.</w:t>
      </w:r>
    </w:p>
    <w:bookmarkEnd w:id="68"/>
    <w:p>
      <w:pPr>
        <w:spacing w:after="0"/>
        <w:ind w:left="0"/>
        <w:jc w:val="both"/>
      </w:pPr>
      <w:bookmarkStart w:name="z78" w:id="69"/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рабочей группы и порядок организации ее деятельности утверждаются решением акима ______________________________________________________________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(области, города республиканского значения,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столицы, района (города областного значения)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Указа Президента РК от 28.02.2024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